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0C86B" w14:textId="7257028D" w:rsidR="001734F8" w:rsidRPr="00EC2420" w:rsidRDefault="001734F8" w:rsidP="001734F8">
      <w:pPr>
        <w:pStyle w:val="3GPPHeader"/>
        <w:snapToGrid w:val="0"/>
        <w:rPr>
          <w:sz w:val="22"/>
          <w:szCs w:val="24"/>
        </w:rPr>
      </w:pPr>
      <w:r w:rsidRPr="00EC2420">
        <w:rPr>
          <w:sz w:val="22"/>
          <w:szCs w:val="24"/>
        </w:rPr>
        <w:t>3GPP TSG RAN WG1 #11</w:t>
      </w:r>
      <w:r w:rsidR="00774F48">
        <w:rPr>
          <w:sz w:val="22"/>
          <w:szCs w:val="24"/>
        </w:rPr>
        <w:t>2</w:t>
      </w:r>
      <w:r w:rsidRPr="00EC2420">
        <w:rPr>
          <w:sz w:val="22"/>
          <w:szCs w:val="24"/>
        </w:rPr>
        <w:tab/>
      </w:r>
      <w:r w:rsidR="00C36BB5" w:rsidRPr="00C36BB5">
        <w:rPr>
          <w:sz w:val="22"/>
          <w:szCs w:val="24"/>
        </w:rPr>
        <w:t>R1-2301579</w:t>
      </w:r>
    </w:p>
    <w:p w14:paraId="0A357ECD" w14:textId="226BDB1E" w:rsidR="001734F8" w:rsidRPr="005E2004" w:rsidRDefault="001734F8" w:rsidP="001734F8">
      <w:pPr>
        <w:pStyle w:val="3GPPHeader"/>
        <w:snapToGrid w:val="0"/>
        <w:rPr>
          <w:sz w:val="22"/>
          <w:szCs w:val="24"/>
        </w:rPr>
      </w:pPr>
      <w:r w:rsidRPr="00E15B0B">
        <w:rPr>
          <w:sz w:val="22"/>
          <w:szCs w:val="24"/>
        </w:rPr>
        <w:t xml:space="preserve">Meeting, </w:t>
      </w:r>
      <w:r w:rsidR="003E2AF3">
        <w:rPr>
          <w:sz w:val="22"/>
          <w:szCs w:val="24"/>
        </w:rPr>
        <w:t>February 27</w:t>
      </w:r>
      <w:r w:rsidR="003E2AF3" w:rsidRPr="003E2AF3">
        <w:rPr>
          <w:sz w:val="22"/>
          <w:szCs w:val="24"/>
          <w:vertAlign w:val="superscript"/>
        </w:rPr>
        <w:t>th</w:t>
      </w:r>
      <w:r w:rsidRPr="00E15B0B">
        <w:rPr>
          <w:sz w:val="22"/>
          <w:szCs w:val="24"/>
        </w:rPr>
        <w:t xml:space="preserve"> –</w:t>
      </w:r>
      <w:r w:rsidR="003E2AF3">
        <w:rPr>
          <w:sz w:val="22"/>
          <w:szCs w:val="24"/>
        </w:rPr>
        <w:t xml:space="preserve"> March 3</w:t>
      </w:r>
      <w:r w:rsidR="003E2AF3" w:rsidRPr="003E2AF3">
        <w:rPr>
          <w:sz w:val="22"/>
          <w:szCs w:val="24"/>
          <w:vertAlign w:val="superscript"/>
        </w:rPr>
        <w:t>rd</w:t>
      </w:r>
      <w:r w:rsidRPr="00E15B0B">
        <w:rPr>
          <w:sz w:val="22"/>
          <w:szCs w:val="24"/>
        </w:rPr>
        <w:t>, 2022</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03D5D9AF"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0B69D2" w:rsidRPr="000B69D2">
        <w:rPr>
          <w:sz w:val="22"/>
          <w:szCs w:val="24"/>
        </w:rPr>
        <w:t>L1 signal design and procedure for low power WUS</w:t>
      </w:r>
    </w:p>
    <w:p w14:paraId="0809C63A" w14:textId="0901CF78"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w:t>
      </w:r>
      <w:r w:rsidR="00034CAD">
        <w:rPr>
          <w:sz w:val="22"/>
          <w:szCs w:val="24"/>
        </w:rPr>
        <w:t>13.</w:t>
      </w:r>
      <w:r w:rsidR="000B69D2">
        <w:rPr>
          <w:sz w:val="22"/>
          <w:szCs w:val="24"/>
        </w:rPr>
        <w:t>3</w:t>
      </w:r>
    </w:p>
    <w:p w14:paraId="54027560" w14:textId="54FE1642"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0102263B" w14:textId="12555431" w:rsidR="00632F94" w:rsidRPr="007F6140" w:rsidRDefault="003B6688" w:rsidP="00C22ECC">
      <w:pPr>
        <w:snapToGrid w:val="0"/>
        <w:spacing w:before="240"/>
      </w:pPr>
      <w:bookmarkStart w:id="0" w:name="_Hlk66110521"/>
      <w:r>
        <w:rPr>
          <w:rFonts w:eastAsia="DengXian"/>
        </w:rPr>
        <w:t>RAN</w:t>
      </w:r>
      <w:r w:rsidR="00EA6153">
        <w:rPr>
          <w:rFonts w:eastAsia="DengXian"/>
        </w:rPr>
        <w:t>1</w:t>
      </w:r>
      <w:r>
        <w:rPr>
          <w:rFonts w:eastAsia="DengXian"/>
        </w:rPr>
        <w:t>#</w:t>
      </w:r>
      <w:r w:rsidR="00EA6153">
        <w:rPr>
          <w:rFonts w:eastAsia="DengXian"/>
        </w:rPr>
        <w:t>111</w:t>
      </w:r>
      <w:r>
        <w:rPr>
          <w:rFonts w:eastAsia="DengXian"/>
        </w:rPr>
        <w:t xml:space="preserve"> endorsed </w:t>
      </w:r>
      <w:r w:rsidR="005A3A30">
        <w:rPr>
          <w:rFonts w:eastAsia="DengXian"/>
        </w:rPr>
        <w:t>FFS</w:t>
      </w:r>
      <w:r w:rsidR="00B63063">
        <w:rPr>
          <w:rFonts w:eastAsia="DengXian"/>
        </w:rPr>
        <w:t xml:space="preserve"> on</w:t>
      </w:r>
      <w:r w:rsidR="005A3A30">
        <w:rPr>
          <w:rFonts w:eastAsia="DengXian"/>
        </w:rPr>
        <w:t xml:space="preserve"> </w:t>
      </w:r>
      <w:r w:rsidR="00A729C1">
        <w:rPr>
          <w:rFonts w:eastAsia="DengXian"/>
        </w:rPr>
        <w:t xml:space="preserve">the </w:t>
      </w:r>
      <w:r w:rsidR="00435D21">
        <w:rPr>
          <w:rFonts w:eastAsia="DengXian"/>
        </w:rPr>
        <w:t xml:space="preserve">waveform, bandwidth, and RRM </w:t>
      </w:r>
      <w:r>
        <w:rPr>
          <w:szCs w:val="22"/>
        </w:rPr>
        <w:t>for LP WUS/WUR</w:t>
      </w:r>
      <w:r w:rsidR="00196BFA" w:rsidRPr="00CC797E">
        <w:rPr>
          <w:rFonts w:eastAsia="DengXian"/>
        </w:rPr>
        <w:t>.</w:t>
      </w:r>
      <w:r w:rsidR="009F154A">
        <w:rPr>
          <w:rFonts w:eastAsia="DengXian"/>
        </w:rPr>
        <w:t xml:space="preserve"> </w:t>
      </w:r>
      <w:r w:rsidR="003071AD">
        <w:rPr>
          <w:rFonts w:eastAsia="DengXian"/>
        </w:rPr>
        <w:t>Details of SID</w:t>
      </w:r>
      <w:r w:rsidR="005A3A30">
        <w:rPr>
          <w:rFonts w:eastAsia="DengXian"/>
        </w:rPr>
        <w:t xml:space="preserve"> and agreements</w:t>
      </w:r>
      <w:r w:rsidR="003071AD">
        <w:rPr>
          <w:rFonts w:eastAsia="DengXian"/>
        </w:rPr>
        <w:t xml:space="preserve"> are in the appendix. One</w:t>
      </w:r>
      <w:r w:rsidR="004F4FBA">
        <w:rPr>
          <w:rFonts w:eastAsia="DengXian"/>
        </w:rPr>
        <w:t xml:space="preserve"> </w:t>
      </w:r>
      <w:r w:rsidR="00C6726C">
        <w:rPr>
          <w:rFonts w:eastAsia="DengXian"/>
        </w:rPr>
        <w:t xml:space="preserve">of the </w:t>
      </w:r>
      <w:r w:rsidR="002B078D">
        <w:rPr>
          <w:rFonts w:eastAsia="DengXian"/>
        </w:rPr>
        <w:t>FFS</w:t>
      </w:r>
      <w:r w:rsidR="003071AD">
        <w:rPr>
          <w:rFonts w:eastAsia="DengXian"/>
        </w:rPr>
        <w:t xml:space="preserve"> is to study</w:t>
      </w:r>
      <w:r w:rsidR="00C75F1A">
        <w:rPr>
          <w:rFonts w:eastAsia="DengXian"/>
        </w:rPr>
        <w:t xml:space="preserve"> </w:t>
      </w:r>
      <w:r w:rsidR="00A729C1">
        <w:rPr>
          <w:rFonts w:eastAsia="DengXian"/>
        </w:rPr>
        <w:t xml:space="preserve">the </w:t>
      </w:r>
      <w:r w:rsidR="00C75F1A">
        <w:rPr>
          <w:rFonts w:eastAsia="DengXian"/>
        </w:rPr>
        <w:t>feasibility of RRM measurement performed by LP-WUR, at least for serving/caping cell</w:t>
      </w:r>
      <w:r w:rsidR="00A729C1">
        <w:rPr>
          <w:rFonts w:eastAsia="DengXian"/>
        </w:rPr>
        <w:t>s</w:t>
      </w:r>
      <w:r w:rsidR="009F154A">
        <w:rPr>
          <w:rFonts w:eastAsia="DengXian"/>
        </w:rPr>
        <w:t>.</w:t>
      </w:r>
      <w:r w:rsidR="004F532A">
        <w:rPr>
          <w:rFonts w:eastAsia="DengXian"/>
        </w:rPr>
        <w:t xml:space="preserve"> </w:t>
      </w:r>
      <w:r w:rsidR="00C042E5">
        <w:rPr>
          <w:rFonts w:eastAsia="DengXian"/>
        </w:rPr>
        <w:t>If feasible,</w:t>
      </w:r>
      <w:r w:rsidR="00A3086F">
        <w:rPr>
          <w:rFonts w:eastAsia="DengXian"/>
        </w:rPr>
        <w:t xml:space="preserve"> </w:t>
      </w:r>
      <w:r w:rsidR="0021787E">
        <w:rPr>
          <w:rFonts w:eastAsia="DengXian"/>
        </w:rPr>
        <w:t xml:space="preserve">the main radio </w:t>
      </w:r>
      <w:r w:rsidR="00FE648B">
        <w:rPr>
          <w:rFonts w:eastAsia="DengXian"/>
        </w:rPr>
        <w:t>can skip</w:t>
      </w:r>
      <w:r w:rsidR="00A729C1">
        <w:rPr>
          <w:rFonts w:eastAsia="DengXian"/>
        </w:rPr>
        <w:t xml:space="preserve"> some</w:t>
      </w:r>
      <w:r w:rsidR="00FC353F">
        <w:rPr>
          <w:rFonts w:eastAsia="DengXian"/>
        </w:rPr>
        <w:t>/</w:t>
      </w:r>
      <w:r w:rsidR="00FB7C97">
        <w:rPr>
          <w:rFonts w:eastAsia="DengXian"/>
        </w:rPr>
        <w:t>all</w:t>
      </w:r>
      <w:r w:rsidR="00B87F56">
        <w:rPr>
          <w:rFonts w:eastAsia="DengXian"/>
        </w:rPr>
        <w:t xml:space="preserve"> </w:t>
      </w:r>
      <w:r w:rsidR="00FE648B">
        <w:rPr>
          <w:rFonts w:eastAsia="DengXian"/>
        </w:rPr>
        <w:t>RRM</w:t>
      </w:r>
      <w:r w:rsidR="00A729C1">
        <w:rPr>
          <w:rFonts w:eastAsia="DengXian"/>
        </w:rPr>
        <w:t xml:space="preserve"> dut</w:t>
      </w:r>
      <w:r w:rsidR="003E2716">
        <w:rPr>
          <w:rFonts w:eastAsia="DengXian"/>
        </w:rPr>
        <w:t>y</w:t>
      </w:r>
      <w:r w:rsidR="00B87F56">
        <w:rPr>
          <w:rFonts w:eastAsia="DengXian"/>
        </w:rPr>
        <w:t xml:space="preserve"> </w:t>
      </w:r>
      <w:r w:rsidR="00007C4F">
        <w:rPr>
          <w:rFonts w:eastAsia="DengXian"/>
        </w:rPr>
        <w:t xml:space="preserve">and stay </w:t>
      </w:r>
      <w:r w:rsidR="00224618">
        <w:rPr>
          <w:rFonts w:eastAsia="DengXian"/>
        </w:rPr>
        <w:t>a</w:t>
      </w:r>
      <w:r w:rsidR="00007C4F">
        <w:rPr>
          <w:rFonts w:eastAsia="DengXian"/>
        </w:rPr>
        <w:t xml:space="preserve">sleep </w:t>
      </w:r>
      <w:r w:rsidR="00066E57">
        <w:rPr>
          <w:rFonts w:eastAsia="DengXian"/>
        </w:rPr>
        <w:t>to</w:t>
      </w:r>
      <w:r w:rsidR="00B87F56">
        <w:rPr>
          <w:rFonts w:eastAsia="DengXian"/>
        </w:rPr>
        <w:t xml:space="preserve"> save </w:t>
      </w:r>
      <w:r w:rsidR="00066E57">
        <w:rPr>
          <w:rFonts w:eastAsia="DengXian"/>
        </w:rPr>
        <w:t>power.</w:t>
      </w:r>
      <w:r w:rsidR="00870394">
        <w:rPr>
          <w:rFonts w:eastAsia="DengXian"/>
        </w:rPr>
        <w:t xml:space="preserve"> </w:t>
      </w:r>
      <w:r w:rsidR="00196BFA">
        <w:t xml:space="preserve">This contribution </w:t>
      </w:r>
      <w:r w:rsidR="00D71BA2">
        <w:t>provides</w:t>
      </w:r>
      <w:r w:rsidR="000B69D2">
        <w:t xml:space="preserve"> </w:t>
      </w:r>
      <w:r w:rsidR="003071AD">
        <w:t>our views on</w:t>
      </w:r>
      <w:r w:rsidR="00EA2745">
        <w:t xml:space="preserve"> achievable data rate</w:t>
      </w:r>
      <w:r w:rsidR="00C36BB5">
        <w:t>s</w:t>
      </w:r>
      <w:r w:rsidR="009B2940">
        <w:t xml:space="preserve"> </w:t>
      </w:r>
      <w:r w:rsidR="00EA2745">
        <w:t>and</w:t>
      </w:r>
      <w:r w:rsidR="00726605">
        <w:t xml:space="preserve"> </w:t>
      </w:r>
      <w:r w:rsidR="00BC4191">
        <w:t xml:space="preserve">the </w:t>
      </w:r>
      <w:r w:rsidR="00BE532C">
        <w:t>LP-WUR</w:t>
      </w:r>
      <w:r w:rsidR="00224618">
        <w:t>-</w:t>
      </w:r>
      <w:r w:rsidR="00BE532C">
        <w:t>based RRM</w:t>
      </w:r>
      <w:r w:rsidR="000B69D2">
        <w:t>.</w:t>
      </w:r>
    </w:p>
    <w:bookmarkEnd w:id="0"/>
    <w:p w14:paraId="7B4354D9" w14:textId="54697875" w:rsidR="00EE120D" w:rsidRDefault="00EE120D" w:rsidP="003A51D1">
      <w:pPr>
        <w:pStyle w:val="Heading1"/>
        <w:rPr>
          <w:lang w:eastAsia="zh-TW"/>
        </w:rPr>
      </w:pPr>
      <w:r>
        <w:rPr>
          <w:rFonts w:hint="eastAsia"/>
          <w:lang w:eastAsia="zh-TW"/>
        </w:rPr>
        <w:t>L</w:t>
      </w:r>
      <w:r>
        <w:rPr>
          <w:lang w:eastAsia="zh-TW"/>
        </w:rPr>
        <w:t>1 Design</w:t>
      </w:r>
    </w:p>
    <w:p w14:paraId="2AD8614E" w14:textId="77777777" w:rsidR="00E613FB" w:rsidRDefault="000E705C" w:rsidP="000E705C">
      <w:pPr>
        <w:spacing w:beforeLines="100" w:before="240"/>
        <w:rPr>
          <w:rFonts w:ascii="Calibri" w:eastAsia="新細明體" w:hAnsi="Calibri" w:cs="Calibri"/>
          <w:lang w:eastAsia="zh-TW"/>
        </w:rPr>
      </w:pPr>
      <w:r>
        <w:rPr>
          <w:rFonts w:hint="eastAsia"/>
          <w:lang w:val="en-GB" w:eastAsia="zh-TW"/>
        </w:rPr>
        <w:t>I</w:t>
      </w:r>
      <w:r>
        <w:rPr>
          <w:lang w:val="en-GB" w:eastAsia="zh-TW"/>
        </w:rPr>
        <w:t xml:space="preserve">n RAN#111, companies agreed to study </w:t>
      </w:r>
      <w:r w:rsidR="00224618">
        <w:rPr>
          <w:lang w:val="en-GB" w:eastAsia="zh-TW"/>
        </w:rPr>
        <w:t xml:space="preserve">the </w:t>
      </w:r>
      <w:r w:rsidRPr="000E705C">
        <w:rPr>
          <w:rFonts w:ascii="Calibri" w:eastAsia="新細明體" w:hAnsi="Calibri" w:cs="Calibri"/>
          <w:lang w:eastAsia="zh-TW"/>
        </w:rPr>
        <w:t>generation and link performance of</w:t>
      </w:r>
      <w:r>
        <w:rPr>
          <w:rFonts w:ascii="Calibri" w:eastAsia="新細明體" w:hAnsi="Calibri" w:cs="Calibri"/>
          <w:lang w:eastAsia="zh-TW"/>
        </w:rPr>
        <w:t xml:space="preserve"> </w:t>
      </w:r>
      <w:r w:rsidR="000F1538">
        <w:rPr>
          <w:rFonts w:ascii="Calibri" w:eastAsia="新細明體" w:hAnsi="Calibri" w:cs="Calibri"/>
          <w:lang w:eastAsia="zh-TW"/>
        </w:rPr>
        <w:t xml:space="preserve">the </w:t>
      </w:r>
      <w:r>
        <w:rPr>
          <w:rFonts w:ascii="Calibri" w:eastAsia="新細明體" w:hAnsi="Calibri" w:cs="Calibri"/>
          <w:lang w:eastAsia="zh-TW"/>
        </w:rPr>
        <w:t>MC-OOK</w:t>
      </w:r>
      <w:r w:rsidR="00FB47EF">
        <w:rPr>
          <w:rFonts w:ascii="Calibri" w:eastAsia="新細明體" w:hAnsi="Calibri" w:cs="Calibri"/>
          <w:lang w:eastAsia="zh-TW"/>
        </w:rPr>
        <w:t xml:space="preserve"> waveform</w:t>
      </w:r>
      <w:r w:rsidR="00095735">
        <w:rPr>
          <w:lang w:val="en-GB" w:eastAsia="zh-TW"/>
        </w:rPr>
        <w:t xml:space="preserve"> and </w:t>
      </w:r>
      <w:r w:rsidR="00C95574" w:rsidRPr="00200744">
        <w:rPr>
          <w:rFonts w:ascii="Calibri" w:eastAsia="新細明體" w:hAnsi="Calibri" w:cs="Calibri"/>
          <w:lang w:eastAsia="zh-TW"/>
        </w:rPr>
        <w:t>to provide input on aspects to consider that might impact link performance</w:t>
      </w:r>
      <w:r w:rsidR="00095735">
        <w:rPr>
          <w:rFonts w:ascii="Calibri" w:eastAsia="新細明體" w:hAnsi="Calibri" w:cs="Calibri"/>
          <w:lang w:eastAsia="zh-TW"/>
        </w:rPr>
        <w:t xml:space="preserve">. </w:t>
      </w:r>
    </w:p>
    <w:p w14:paraId="2C7A767C" w14:textId="3FA15220" w:rsidR="00937600" w:rsidRPr="00095735" w:rsidRDefault="006046A4" w:rsidP="000E705C">
      <w:pPr>
        <w:spacing w:beforeLines="100" w:before="240"/>
        <w:rPr>
          <w:rFonts w:ascii="Calibri" w:eastAsia="新細明體" w:hAnsi="Calibri" w:cs="Calibri"/>
          <w:lang w:eastAsia="zh-TW"/>
        </w:rPr>
      </w:pPr>
      <w:r>
        <w:rPr>
          <w:lang w:val="en-GB" w:eastAsia="zh-TW"/>
        </w:rPr>
        <w:t xml:space="preserve">To address </w:t>
      </w:r>
      <w:r w:rsidR="00687D4C">
        <w:rPr>
          <w:lang w:val="en-GB" w:eastAsia="zh-TW"/>
        </w:rPr>
        <w:t>th</w:t>
      </w:r>
      <w:r w:rsidR="00C95574">
        <w:rPr>
          <w:lang w:val="en-GB" w:eastAsia="zh-TW"/>
        </w:rPr>
        <w:t>is</w:t>
      </w:r>
      <w:r w:rsidR="00687D4C">
        <w:rPr>
          <w:lang w:val="en-GB" w:eastAsia="zh-TW"/>
        </w:rPr>
        <w:t xml:space="preserve"> need, w</w:t>
      </w:r>
      <w:r w:rsidR="00C71283">
        <w:rPr>
          <w:lang w:val="en-GB" w:eastAsia="zh-TW"/>
        </w:rPr>
        <w:t xml:space="preserve">e consider </w:t>
      </w:r>
      <w:r w:rsidR="00937600">
        <w:rPr>
          <w:lang w:val="en-GB" w:eastAsia="zh-TW"/>
        </w:rPr>
        <w:t xml:space="preserve">the following </w:t>
      </w:r>
      <w:r w:rsidR="00C71283">
        <w:rPr>
          <w:lang w:val="en-GB" w:eastAsia="zh-TW"/>
        </w:rPr>
        <w:t>reference system blocks</w:t>
      </w:r>
      <w:r w:rsidR="005471C6">
        <w:rPr>
          <w:lang w:val="en-GB" w:eastAsia="zh-TW"/>
        </w:rPr>
        <w:t>, including Adj</w:t>
      </w:r>
      <w:r w:rsidR="00BC41B3">
        <w:rPr>
          <w:lang w:val="en-GB" w:eastAsia="zh-TW"/>
        </w:rPr>
        <w:t>a</w:t>
      </w:r>
      <w:r w:rsidR="005471C6">
        <w:rPr>
          <w:lang w:val="en-GB" w:eastAsia="zh-TW"/>
        </w:rPr>
        <w:t xml:space="preserve">cent Sub-Carrier </w:t>
      </w:r>
      <w:r w:rsidR="00BC41B3">
        <w:rPr>
          <w:lang w:val="en-GB" w:eastAsia="zh-TW"/>
        </w:rPr>
        <w:t xml:space="preserve">interference (ASCI), Carrier Frequency Offset (CFO), </w:t>
      </w:r>
      <w:r>
        <w:rPr>
          <w:lang w:val="en-GB" w:eastAsia="zh-TW"/>
        </w:rPr>
        <w:t>multi-path channel (TDL-C), and AWGN after the LPF.</w:t>
      </w:r>
    </w:p>
    <w:p w14:paraId="5D8651F4" w14:textId="56047384" w:rsidR="00F37EF4" w:rsidRDefault="000B1C1E" w:rsidP="000214D7">
      <w:pPr>
        <w:spacing w:beforeLines="100" w:before="240"/>
        <w:jc w:val="center"/>
        <w:rPr>
          <w:lang w:val="en-GB" w:eastAsia="zh-TW"/>
        </w:rPr>
      </w:pPr>
      <w:r w:rsidRPr="000B1C1E">
        <w:rPr>
          <w:noProof/>
          <w:lang w:val="en-GB" w:eastAsia="zh-TW"/>
        </w:rPr>
        <w:drawing>
          <wp:inline distT="0" distB="0" distL="0" distR="0" wp14:anchorId="03D07862" wp14:editId="08380E4C">
            <wp:extent cx="5943600" cy="2006600"/>
            <wp:effectExtent l="0" t="0" r="0" b="0"/>
            <wp:docPr id="28" name="Picture 2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Diagram&#10;&#10;Description automatically generated"/>
                    <pic:cNvPicPr/>
                  </pic:nvPicPr>
                  <pic:blipFill>
                    <a:blip r:embed="rId11"/>
                    <a:stretch>
                      <a:fillRect/>
                    </a:stretch>
                  </pic:blipFill>
                  <pic:spPr>
                    <a:xfrm>
                      <a:off x="0" y="0"/>
                      <a:ext cx="5943600" cy="2006600"/>
                    </a:xfrm>
                    <a:prstGeom prst="rect">
                      <a:avLst/>
                    </a:prstGeom>
                  </pic:spPr>
                </pic:pic>
              </a:graphicData>
            </a:graphic>
          </wp:inline>
        </w:drawing>
      </w:r>
    </w:p>
    <w:p w14:paraId="539777A0" w14:textId="2DD9EB49" w:rsidR="00675DB3" w:rsidRDefault="00665FF2" w:rsidP="00665FF2">
      <w:pPr>
        <w:pStyle w:val="Caption"/>
      </w:pPr>
      <w:r>
        <w:t xml:space="preserve">Figure </w:t>
      </w:r>
      <w:r w:rsidR="00625B1B">
        <w:fldChar w:fldCharType="begin"/>
      </w:r>
      <w:r w:rsidR="00625B1B">
        <w:instrText xml:space="preserve"> SEQ Figure \* ARABIC </w:instrText>
      </w:r>
      <w:r w:rsidR="00625B1B">
        <w:fldChar w:fldCharType="separate"/>
      </w:r>
      <w:r w:rsidR="00625B1B">
        <w:rPr>
          <w:noProof/>
        </w:rPr>
        <w:t>1</w:t>
      </w:r>
      <w:r w:rsidR="00625B1B">
        <w:rPr>
          <w:noProof/>
        </w:rPr>
        <w:fldChar w:fldCharType="end"/>
      </w:r>
      <w:r>
        <w:t xml:space="preserve">: Reference </w:t>
      </w:r>
      <w:r w:rsidR="007E28F4">
        <w:t>system blocks</w:t>
      </w:r>
      <w:r w:rsidR="005B42D9">
        <w:t xml:space="preserve"> to study </w:t>
      </w:r>
      <w:r w:rsidR="00224618">
        <w:t xml:space="preserve">the </w:t>
      </w:r>
      <w:r w:rsidR="005B42D9">
        <w:t>generation and link performance of MC-OOK</w:t>
      </w:r>
    </w:p>
    <w:p w14:paraId="0B34591C" w14:textId="38BA550C" w:rsidR="00B5018B" w:rsidRPr="00B5018B" w:rsidRDefault="00CB5164" w:rsidP="00B5018B">
      <w:pPr>
        <w:pStyle w:val="Proposal"/>
        <w:spacing w:before="240"/>
        <w:rPr>
          <w:rFonts w:eastAsia="DengXian"/>
        </w:rPr>
      </w:pPr>
      <w:bookmarkStart w:id="1" w:name="_Toc127548429"/>
      <w:bookmarkStart w:id="2" w:name="_Toc127549054"/>
      <w:bookmarkStart w:id="3" w:name="_Toc127549240"/>
      <w:bookmarkStart w:id="4" w:name="_Toc127550974"/>
      <w:bookmarkStart w:id="5" w:name="_Toc127552785"/>
      <w:r>
        <w:rPr>
          <w:rFonts w:eastAsia="DengXian"/>
        </w:rPr>
        <w:t>C</w:t>
      </w:r>
      <w:r w:rsidR="00B5018B">
        <w:rPr>
          <w:rFonts w:eastAsia="DengXian"/>
        </w:rPr>
        <w:t>onsider the following</w:t>
      </w:r>
      <w:r w:rsidR="00F4724C">
        <w:rPr>
          <w:rFonts w:eastAsia="DengXian"/>
        </w:rPr>
        <w:t xml:space="preserve"> items</w:t>
      </w:r>
      <w:r>
        <w:rPr>
          <w:rFonts w:eastAsia="DengXian"/>
        </w:rPr>
        <w:t xml:space="preserve"> that impact</w:t>
      </w:r>
      <w:r w:rsidR="00F4724C">
        <w:rPr>
          <w:rFonts w:eastAsia="DengXian"/>
        </w:rPr>
        <w:t xml:space="preserve"> link performance</w:t>
      </w:r>
      <w:r w:rsidR="00B5018B">
        <w:rPr>
          <w:rFonts w:eastAsia="DengXian"/>
        </w:rPr>
        <w:t xml:space="preserve">: </w:t>
      </w:r>
      <w:r w:rsidR="00B5018B">
        <w:rPr>
          <w:lang w:val="en-GB" w:eastAsia="zh-TW"/>
        </w:rPr>
        <w:t>Adjacent Sub-Carrier interference (ASCI), Carrier Frequency Offset (CFO), multi-path channel (TDL-C), and AWGN after the LPF</w:t>
      </w:r>
      <w:r w:rsidR="00F4724C">
        <w:rPr>
          <w:lang w:val="en-GB" w:eastAsia="zh-TW"/>
        </w:rPr>
        <w:t>.</w:t>
      </w:r>
      <w:bookmarkEnd w:id="1"/>
      <w:bookmarkEnd w:id="2"/>
      <w:bookmarkEnd w:id="3"/>
      <w:bookmarkEnd w:id="4"/>
      <w:bookmarkEnd w:id="5"/>
    </w:p>
    <w:p w14:paraId="71FD4DD3" w14:textId="0EE6CA43" w:rsidR="00BD376B" w:rsidRDefault="001841D6" w:rsidP="000E705C">
      <w:pPr>
        <w:spacing w:beforeLines="100" w:before="240"/>
        <w:rPr>
          <w:lang w:val="en-GB" w:eastAsia="zh-TW"/>
        </w:rPr>
      </w:pPr>
      <w:r>
        <w:rPr>
          <w:lang w:val="en-GB" w:eastAsia="zh-TW"/>
        </w:rPr>
        <w:t>The LPWUS packet</w:t>
      </w:r>
      <w:r w:rsidR="000901CD">
        <w:rPr>
          <w:lang w:val="en-GB" w:eastAsia="zh-TW"/>
        </w:rPr>
        <w:t xml:space="preserve"> </w:t>
      </w:r>
      <w:r w:rsidR="000A5CDE">
        <w:rPr>
          <w:lang w:val="en-GB" w:eastAsia="zh-TW"/>
        </w:rPr>
        <w:t xml:space="preserve">structure </w:t>
      </w:r>
      <w:r w:rsidR="000901CD">
        <w:rPr>
          <w:lang w:val="en-GB" w:eastAsia="zh-TW"/>
        </w:rPr>
        <w:t>refers to IEEE 802.11ba</w:t>
      </w:r>
      <w:r w:rsidR="005201DA">
        <w:rPr>
          <w:lang w:val="en-GB" w:eastAsia="zh-TW"/>
        </w:rPr>
        <w:t xml:space="preserve"> as a starting point,</w:t>
      </w:r>
      <w:r w:rsidR="008C0EE5">
        <w:rPr>
          <w:lang w:val="en-GB" w:eastAsia="zh-TW"/>
        </w:rPr>
        <w:t xml:space="preserve"> including a 32-</w:t>
      </w:r>
      <w:r w:rsidR="005709EA">
        <w:rPr>
          <w:lang w:val="en-GB" w:eastAsia="zh-TW"/>
        </w:rPr>
        <w:t>bit</w:t>
      </w:r>
      <w:r w:rsidR="008C0EE5">
        <w:rPr>
          <w:lang w:val="en-GB" w:eastAsia="zh-TW"/>
        </w:rPr>
        <w:t xml:space="preserve"> preamble</w:t>
      </w:r>
      <w:r w:rsidR="005709EA">
        <w:rPr>
          <w:lang w:val="en-GB" w:eastAsia="zh-TW"/>
        </w:rPr>
        <w:t xml:space="preserve"> that carried no information </w:t>
      </w:r>
      <w:r w:rsidR="002A66B6">
        <w:rPr>
          <w:lang w:val="en-GB" w:eastAsia="zh-TW"/>
        </w:rPr>
        <w:t xml:space="preserve">but for synchronization, a 64-bit data payload that carried </w:t>
      </w:r>
      <w:proofErr w:type="gramStart"/>
      <w:r w:rsidR="00664759">
        <w:rPr>
          <w:lang w:val="en-GB" w:eastAsia="zh-TW"/>
        </w:rPr>
        <w:t>32</w:t>
      </w:r>
      <w:proofErr w:type="gramEnd"/>
      <w:r w:rsidR="00664759">
        <w:rPr>
          <w:lang w:val="en-GB" w:eastAsia="zh-TW"/>
        </w:rPr>
        <w:t xml:space="preserve"> information bits</w:t>
      </w:r>
      <w:r w:rsidR="002A66B6">
        <w:rPr>
          <w:lang w:val="en-GB" w:eastAsia="zh-TW"/>
        </w:rPr>
        <w:t xml:space="preserve"> </w:t>
      </w:r>
      <w:r w:rsidR="00664759">
        <w:rPr>
          <w:lang w:val="en-GB" w:eastAsia="zh-TW"/>
        </w:rPr>
        <w:t>by Manchester coding, a 16-bit CRC</w:t>
      </w:r>
      <w:r w:rsidR="006319A4">
        <w:rPr>
          <w:lang w:val="en-GB" w:eastAsia="zh-TW"/>
        </w:rPr>
        <w:t xml:space="preserve"> carried 8 information bits by Manchester coding.</w:t>
      </w:r>
      <w:r w:rsidR="006F1835">
        <w:rPr>
          <w:lang w:val="en-GB" w:eastAsia="zh-TW"/>
        </w:rPr>
        <w:t xml:space="preserve"> This reference contains</w:t>
      </w:r>
      <w:r w:rsidR="006319A4">
        <w:rPr>
          <w:lang w:val="en-GB" w:eastAsia="zh-TW"/>
        </w:rPr>
        <w:t xml:space="preserve"> 8 OOK per OFDM symbol </w:t>
      </w:r>
      <w:r w:rsidR="00916151">
        <w:rPr>
          <w:lang w:val="en-GB" w:eastAsia="zh-TW"/>
        </w:rPr>
        <w:t>refer</w:t>
      </w:r>
      <w:r w:rsidR="006F1835">
        <w:rPr>
          <w:lang w:val="en-GB" w:eastAsia="zh-TW"/>
        </w:rPr>
        <w:t>ring</w:t>
      </w:r>
      <w:r w:rsidR="00916151">
        <w:rPr>
          <w:lang w:val="en-GB" w:eastAsia="zh-TW"/>
        </w:rPr>
        <w:t xml:space="preserve"> to the raw data rate of 224 kbps and </w:t>
      </w:r>
      <w:r w:rsidR="006F1835">
        <w:rPr>
          <w:lang w:val="en-GB" w:eastAsia="zh-TW"/>
        </w:rPr>
        <w:t>64 kbps data rate</w:t>
      </w:r>
      <w:r w:rsidR="00C7192C">
        <w:rPr>
          <w:lang w:val="en-GB" w:eastAsia="zh-TW"/>
        </w:rPr>
        <w:t xml:space="preserve"> that only counts the data payload part</w:t>
      </w:r>
      <w:r w:rsidR="00916151">
        <w:rPr>
          <w:lang w:val="en-GB" w:eastAsia="zh-TW"/>
        </w:rPr>
        <w:t>.</w:t>
      </w:r>
    </w:p>
    <w:p w14:paraId="524E4BB7" w14:textId="635FE21A" w:rsidR="000A5CDE" w:rsidRDefault="00D16E8F" w:rsidP="00BC3196">
      <w:pPr>
        <w:spacing w:beforeLines="100" w:before="240"/>
        <w:jc w:val="center"/>
        <w:rPr>
          <w:lang w:val="en-GB" w:eastAsia="zh-TW"/>
        </w:rPr>
      </w:pPr>
      <w:r w:rsidRPr="00D16E8F">
        <w:rPr>
          <w:noProof/>
          <w:lang w:val="en-GB" w:eastAsia="zh-TW"/>
        </w:rPr>
        <w:lastRenderedPageBreak/>
        <w:drawing>
          <wp:inline distT="0" distB="0" distL="0" distR="0" wp14:anchorId="7071EC8A" wp14:editId="7CECF47C">
            <wp:extent cx="4078800" cy="1026000"/>
            <wp:effectExtent l="0" t="0" r="0" b="3175"/>
            <wp:docPr id="27" name="Picture 27"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Table&#10;&#10;Description automatically generated"/>
                    <pic:cNvPicPr/>
                  </pic:nvPicPr>
                  <pic:blipFill>
                    <a:blip r:embed="rId12"/>
                    <a:stretch>
                      <a:fillRect/>
                    </a:stretch>
                  </pic:blipFill>
                  <pic:spPr>
                    <a:xfrm>
                      <a:off x="0" y="0"/>
                      <a:ext cx="4078800" cy="1026000"/>
                    </a:xfrm>
                    <a:prstGeom prst="rect">
                      <a:avLst/>
                    </a:prstGeom>
                  </pic:spPr>
                </pic:pic>
              </a:graphicData>
            </a:graphic>
          </wp:inline>
        </w:drawing>
      </w:r>
    </w:p>
    <w:p w14:paraId="0A0DB155" w14:textId="19430B99" w:rsidR="005B42D9" w:rsidRDefault="0045589B" w:rsidP="00BC3196">
      <w:pPr>
        <w:pStyle w:val="Caption"/>
        <w:rPr>
          <w:lang w:val="en-GB" w:eastAsia="zh-TW"/>
        </w:rPr>
      </w:pPr>
      <w:r>
        <w:rPr>
          <w:lang w:val="en-GB" w:eastAsia="zh-TW"/>
        </w:rPr>
        <w:t xml:space="preserve"> </w:t>
      </w:r>
      <w:r w:rsidR="00BC3196">
        <w:t xml:space="preserve">Figure </w:t>
      </w:r>
      <w:r w:rsidR="00625B1B">
        <w:fldChar w:fldCharType="begin"/>
      </w:r>
      <w:r w:rsidR="00625B1B">
        <w:instrText xml:space="preserve"> SEQ Figure \* ARABIC </w:instrText>
      </w:r>
      <w:r w:rsidR="00625B1B">
        <w:fldChar w:fldCharType="separate"/>
      </w:r>
      <w:r w:rsidR="00625B1B">
        <w:rPr>
          <w:noProof/>
        </w:rPr>
        <w:t>2</w:t>
      </w:r>
      <w:r w:rsidR="00625B1B">
        <w:rPr>
          <w:noProof/>
        </w:rPr>
        <w:fldChar w:fldCharType="end"/>
      </w:r>
      <w:r w:rsidR="00BC3196">
        <w:t xml:space="preserve">: </w:t>
      </w:r>
      <w:r w:rsidR="00D81870">
        <w:t>R</w:t>
      </w:r>
      <w:r w:rsidR="00BC3196">
        <w:t xml:space="preserve">eference </w:t>
      </w:r>
      <w:r w:rsidR="00D81870">
        <w:t>LPWUS packet design based on IEEE 802.11ba</w:t>
      </w:r>
    </w:p>
    <w:p w14:paraId="670BB901" w14:textId="5CFA3852" w:rsidR="008E139A" w:rsidRDefault="008E139A" w:rsidP="000E705C">
      <w:pPr>
        <w:spacing w:beforeLines="100" w:before="240"/>
        <w:rPr>
          <w:lang w:val="en-GB" w:eastAsia="zh-TW"/>
        </w:rPr>
      </w:pPr>
      <w:r>
        <w:rPr>
          <w:lang w:val="en-GB" w:eastAsia="zh-TW"/>
        </w:rPr>
        <w:t xml:space="preserve">The waveform shaping </w:t>
      </w:r>
      <w:r w:rsidR="00CA4249">
        <w:rPr>
          <w:lang w:val="en-GB" w:eastAsia="zh-TW"/>
        </w:rPr>
        <w:t>considers</w:t>
      </w:r>
      <w:r w:rsidR="007013FA">
        <w:rPr>
          <w:lang w:val="en-GB" w:eastAsia="zh-TW"/>
        </w:rPr>
        <w:t xml:space="preserve"> least square (LS)</w:t>
      </w:r>
      <w:r w:rsidR="001C5493">
        <w:rPr>
          <w:lang w:val="en-GB" w:eastAsia="zh-TW"/>
        </w:rPr>
        <w:t xml:space="preserve"> approximation by a truncated IFFT ma</w:t>
      </w:r>
      <w:r w:rsidR="00DA3C82">
        <w:rPr>
          <w:lang w:val="en-GB" w:eastAsia="zh-TW"/>
        </w:rPr>
        <w:t xml:space="preserve">trix. </w:t>
      </w:r>
      <w:r w:rsidR="00F64EA5">
        <w:rPr>
          <w:lang w:val="en-GB" w:eastAsia="zh-TW"/>
        </w:rPr>
        <w:t>It up</w:t>
      </w:r>
      <w:r w:rsidR="002E5DDA">
        <w:rPr>
          <w:lang w:val="en-GB" w:eastAsia="zh-TW"/>
        </w:rPr>
        <w:t>-</w:t>
      </w:r>
      <w:r w:rsidR="00F64EA5">
        <w:rPr>
          <w:lang w:val="en-GB" w:eastAsia="zh-TW"/>
        </w:rPr>
        <w:t xml:space="preserve">samples </w:t>
      </w:r>
      <w:r w:rsidR="002E5DDA">
        <w:rPr>
          <w:lang w:val="en-GB" w:eastAsia="zh-TW"/>
        </w:rPr>
        <w:t xml:space="preserve">LPWUS and </w:t>
      </w:r>
      <w:r w:rsidR="00C1203F">
        <w:rPr>
          <w:lang w:val="en-GB" w:eastAsia="zh-TW"/>
        </w:rPr>
        <w:t xml:space="preserve">passes </w:t>
      </w:r>
      <w:r w:rsidR="001F6005">
        <w:rPr>
          <w:lang w:val="en-GB" w:eastAsia="zh-TW"/>
        </w:rPr>
        <w:t xml:space="preserve">linear </w:t>
      </w:r>
      <w:r w:rsidR="0005524F">
        <w:rPr>
          <w:lang w:val="en-GB" w:eastAsia="zh-TW"/>
        </w:rPr>
        <w:t>processing</w:t>
      </w:r>
      <w:r w:rsidR="002B159B">
        <w:rPr>
          <w:lang w:val="en-GB" w:eastAsia="zh-TW"/>
        </w:rPr>
        <w:t xml:space="preserve">. </w:t>
      </w:r>
      <w:r w:rsidR="00B317A4">
        <w:rPr>
          <w:lang w:val="en-GB" w:eastAsia="zh-TW"/>
        </w:rPr>
        <w:t xml:space="preserve">Its output will be allocated </w:t>
      </w:r>
      <w:r w:rsidR="00224618">
        <w:rPr>
          <w:lang w:val="en-GB" w:eastAsia="zh-TW"/>
        </w:rPr>
        <w:t>to</w:t>
      </w:r>
      <w:r w:rsidR="006A703F">
        <w:rPr>
          <w:lang w:val="en-GB" w:eastAsia="zh-TW"/>
        </w:rPr>
        <w:t xml:space="preserve"> sub-carriers </w:t>
      </w:r>
      <w:r w:rsidR="00224618">
        <w:rPr>
          <w:lang w:val="en-GB" w:eastAsia="zh-TW"/>
        </w:rPr>
        <w:t xml:space="preserve">around the DC, i.e., the </w:t>
      </w:r>
      <w:r w:rsidR="00625B1B">
        <w:rPr>
          <w:lang w:val="en-GB" w:eastAsia="zh-TW"/>
        </w:rPr>
        <w:t>centre</w:t>
      </w:r>
      <w:r w:rsidR="00224618">
        <w:rPr>
          <w:lang w:val="en-GB" w:eastAsia="zh-TW"/>
        </w:rPr>
        <w:t xml:space="preserve"> frequency</w:t>
      </w:r>
      <w:proofErr w:type="gramStart"/>
      <w:r w:rsidR="00224618">
        <w:rPr>
          <w:lang w:val="en-GB" w:eastAsia="zh-TW"/>
        </w:rPr>
        <w:t xml:space="preserve">. </w:t>
      </w:r>
      <w:r w:rsidR="002B159B">
        <w:rPr>
          <w:lang w:val="en-GB" w:eastAsia="zh-TW"/>
        </w:rPr>
        <w:t xml:space="preserve"> </w:t>
      </w:r>
      <w:proofErr w:type="gramEnd"/>
    </w:p>
    <w:p w14:paraId="70454A4F" w14:textId="0AC7B738" w:rsidR="00740338" w:rsidRDefault="002F7B6E" w:rsidP="00617E2B">
      <w:pPr>
        <w:spacing w:beforeLines="100" w:before="240"/>
        <w:jc w:val="center"/>
        <w:rPr>
          <w:lang w:val="en-GB" w:eastAsia="zh-TW"/>
        </w:rPr>
      </w:pPr>
      <w:r w:rsidRPr="002F7B6E">
        <w:rPr>
          <w:noProof/>
          <w:lang w:val="en-GB" w:eastAsia="zh-TW"/>
        </w:rPr>
        <w:drawing>
          <wp:inline distT="0" distB="0" distL="0" distR="0" wp14:anchorId="2ACC94EB" wp14:editId="3EBDF07B">
            <wp:extent cx="4705200" cy="1324800"/>
            <wp:effectExtent l="0" t="0" r="635" b="8890"/>
            <wp:docPr id="26" name="Picture 2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Diagram&#10;&#10;Description automatically generated"/>
                    <pic:cNvPicPr/>
                  </pic:nvPicPr>
                  <pic:blipFill>
                    <a:blip r:embed="rId13"/>
                    <a:stretch>
                      <a:fillRect/>
                    </a:stretch>
                  </pic:blipFill>
                  <pic:spPr>
                    <a:xfrm>
                      <a:off x="0" y="0"/>
                      <a:ext cx="4705200" cy="1324800"/>
                    </a:xfrm>
                    <a:prstGeom prst="rect">
                      <a:avLst/>
                    </a:prstGeom>
                  </pic:spPr>
                </pic:pic>
              </a:graphicData>
            </a:graphic>
          </wp:inline>
        </w:drawing>
      </w:r>
    </w:p>
    <w:p w14:paraId="33BB24F5" w14:textId="5432A691" w:rsidR="00A11E60" w:rsidRDefault="00A11E60" w:rsidP="00A11E60">
      <w:pPr>
        <w:pStyle w:val="Caption"/>
      </w:pPr>
      <w:r>
        <w:t xml:space="preserve">Figure </w:t>
      </w:r>
      <w:r w:rsidR="00625B1B">
        <w:fldChar w:fldCharType="begin"/>
      </w:r>
      <w:r w:rsidR="00625B1B">
        <w:instrText xml:space="preserve"> SEQ Figure \* ARABIC </w:instrText>
      </w:r>
      <w:r w:rsidR="00625B1B">
        <w:fldChar w:fldCharType="separate"/>
      </w:r>
      <w:r w:rsidR="00625B1B">
        <w:rPr>
          <w:noProof/>
        </w:rPr>
        <w:t>3</w:t>
      </w:r>
      <w:r w:rsidR="00625B1B">
        <w:rPr>
          <w:noProof/>
        </w:rPr>
        <w:fldChar w:fldCharType="end"/>
      </w:r>
      <w:r>
        <w:t xml:space="preserve">: Reference </w:t>
      </w:r>
      <w:r w:rsidR="00E67E7C">
        <w:t>waveform shaping design based on the LS approximation</w:t>
      </w:r>
    </w:p>
    <w:p w14:paraId="311F7398" w14:textId="77777777" w:rsidR="00FA7D56" w:rsidRDefault="00496C08" w:rsidP="00157450">
      <w:pPr>
        <w:rPr>
          <w:rFonts w:eastAsia="DengXian"/>
        </w:rPr>
      </w:pPr>
      <w:r>
        <w:rPr>
          <w:rFonts w:eastAsia="DengXian" w:hint="eastAsia"/>
        </w:rPr>
        <w:t>T</w:t>
      </w:r>
      <w:r>
        <w:rPr>
          <w:rFonts w:eastAsia="DengXian"/>
        </w:rPr>
        <w:t>he low pass filter (LPF)</w:t>
      </w:r>
      <w:r w:rsidR="00EC29C4">
        <w:rPr>
          <w:rFonts w:eastAsia="DengXian"/>
        </w:rPr>
        <w:t xml:space="preserve"> </w:t>
      </w:r>
      <w:r w:rsidR="00006B4B">
        <w:rPr>
          <w:rFonts w:eastAsia="DengXian"/>
        </w:rPr>
        <w:t xml:space="preserve">considers </w:t>
      </w:r>
      <w:r w:rsidR="002A0E77">
        <w:rPr>
          <w:rFonts w:eastAsia="DengXian"/>
        </w:rPr>
        <w:t>a</w:t>
      </w:r>
      <w:r w:rsidR="00254EEC">
        <w:rPr>
          <w:rFonts w:eastAsia="DengXian"/>
        </w:rPr>
        <w:t xml:space="preserve"> 5</w:t>
      </w:r>
      <w:r w:rsidR="00254EEC" w:rsidRPr="00254EEC">
        <w:rPr>
          <w:rFonts w:eastAsia="DengXian"/>
          <w:vertAlign w:val="superscript"/>
        </w:rPr>
        <w:t>th</w:t>
      </w:r>
      <w:r w:rsidR="00254EEC">
        <w:rPr>
          <w:rFonts w:eastAsia="DengXian"/>
        </w:rPr>
        <w:t>-order</w:t>
      </w:r>
      <w:r w:rsidR="001B2E9B">
        <w:rPr>
          <w:rFonts w:eastAsia="DengXian"/>
        </w:rPr>
        <w:t xml:space="preserve"> </w:t>
      </w:r>
      <w:r w:rsidR="001B2E9B" w:rsidRPr="001B2E9B">
        <w:rPr>
          <w:rFonts w:eastAsia="DengXian"/>
        </w:rPr>
        <w:t>Butterworth</w:t>
      </w:r>
      <w:r w:rsidR="001B2E9B">
        <w:rPr>
          <w:rFonts w:eastAsia="DengXian"/>
        </w:rPr>
        <w:t xml:space="preserve"> LPF with </w:t>
      </w:r>
      <w:r w:rsidR="00006B4B">
        <w:rPr>
          <w:rFonts w:eastAsia="DengXian"/>
        </w:rPr>
        <w:t xml:space="preserve">a </w:t>
      </w:r>
      <w:r w:rsidR="00006B4B" w:rsidRPr="00006B4B">
        <w:rPr>
          <w:rFonts w:eastAsia="DengXian"/>
        </w:rPr>
        <w:t>3dB cut-off frequency</w:t>
      </w:r>
      <w:r w:rsidR="00006B4B">
        <w:rPr>
          <w:rFonts w:eastAsia="DengXian"/>
        </w:rPr>
        <w:t xml:space="preserve"> </w:t>
      </w:r>
      <w:r w:rsidR="00006B4B" w:rsidRPr="00006B4B">
        <w:rPr>
          <w:rFonts w:eastAsia="DengXian"/>
        </w:rPr>
        <w:t>at 2.16MHz</w:t>
      </w:r>
      <w:r w:rsidR="00254EEC">
        <w:rPr>
          <w:rFonts w:eastAsia="DengXian"/>
        </w:rPr>
        <w:t xml:space="preserve"> and </w:t>
      </w:r>
      <w:r w:rsidR="00995381">
        <w:rPr>
          <w:rFonts w:eastAsia="DengXian"/>
        </w:rPr>
        <w:t xml:space="preserve">a sampling rate at 32.72Mhz. </w:t>
      </w:r>
      <w:r w:rsidR="00712221">
        <w:rPr>
          <w:rFonts w:eastAsia="DengXian"/>
        </w:rPr>
        <w:t xml:space="preserve">No IQ branch </w:t>
      </w:r>
      <w:r w:rsidR="00893846">
        <w:rPr>
          <w:rFonts w:eastAsia="DengXian"/>
        </w:rPr>
        <w:t xml:space="preserve">by default, only the real part of the received waveform </w:t>
      </w:r>
      <w:r w:rsidR="00061A54">
        <w:rPr>
          <w:rFonts w:eastAsia="DengXian"/>
        </w:rPr>
        <w:t>passes the LPF.</w:t>
      </w:r>
      <w:r w:rsidR="00552E43">
        <w:rPr>
          <w:rFonts w:eastAsia="DengXian"/>
        </w:rPr>
        <w:t xml:space="preserve"> </w:t>
      </w:r>
    </w:p>
    <w:p w14:paraId="2FEB4B6D" w14:textId="308DC557" w:rsidR="0079600D" w:rsidRDefault="0079600D" w:rsidP="00157450">
      <w:pPr>
        <w:rPr>
          <w:rFonts w:eastAsia="DengXian"/>
        </w:rPr>
      </w:pPr>
      <w:r>
        <w:rPr>
          <w:rFonts w:eastAsia="DengXian"/>
        </w:rPr>
        <w:t xml:space="preserve">The AWGN </w:t>
      </w:r>
      <w:r w:rsidR="000E2EA2">
        <w:rPr>
          <w:rFonts w:eastAsia="DengXian"/>
        </w:rPr>
        <w:t>considers being added after the LPF</w:t>
      </w:r>
      <w:r w:rsidR="008E00BD">
        <w:rPr>
          <w:rFonts w:eastAsia="DengXian"/>
        </w:rPr>
        <w:t xml:space="preserve"> of </w:t>
      </w:r>
      <w:r w:rsidR="00A4705B">
        <w:rPr>
          <w:rFonts w:eastAsia="DengXian"/>
        </w:rPr>
        <w:t>4.32MHz</w:t>
      </w:r>
      <w:r w:rsidR="00552E43">
        <w:rPr>
          <w:rFonts w:eastAsia="DengXian"/>
        </w:rPr>
        <w:t xml:space="preserve"> to properly evaluate the baseband SNR level</w:t>
      </w:r>
      <w:r w:rsidR="000E2EA2">
        <w:rPr>
          <w:rFonts w:eastAsia="DengXian"/>
        </w:rPr>
        <w:t>.</w:t>
      </w:r>
      <w:r w:rsidR="00552E43">
        <w:rPr>
          <w:rFonts w:eastAsia="DengXian"/>
        </w:rPr>
        <w:t xml:space="preserve"> </w:t>
      </w:r>
      <w:r w:rsidR="00FA7D56">
        <w:rPr>
          <w:rFonts w:eastAsia="DengXian"/>
        </w:rPr>
        <w:t xml:space="preserve">The </w:t>
      </w:r>
      <w:r w:rsidR="0062094C">
        <w:rPr>
          <w:rFonts w:eastAsia="DengXian"/>
        </w:rPr>
        <w:t xml:space="preserve">received signal power is </w:t>
      </w:r>
      <w:r w:rsidR="008A0988">
        <w:rPr>
          <w:rFonts w:eastAsia="DengXian"/>
        </w:rPr>
        <w:t>measured</w:t>
      </w:r>
      <w:r w:rsidR="0062094C">
        <w:rPr>
          <w:rFonts w:eastAsia="DengXian"/>
        </w:rPr>
        <w:t xml:space="preserve"> </w:t>
      </w:r>
      <w:r w:rsidR="00827389">
        <w:rPr>
          <w:rFonts w:eastAsia="DengXian"/>
        </w:rPr>
        <w:t xml:space="preserve">at the output of the LPF. </w:t>
      </w:r>
      <w:r w:rsidR="00E33B19">
        <w:rPr>
          <w:rFonts w:eastAsia="DengXian"/>
        </w:rPr>
        <w:t>Then, add</w:t>
      </w:r>
      <w:r w:rsidR="00827389">
        <w:rPr>
          <w:rFonts w:eastAsia="DengXian"/>
        </w:rPr>
        <w:t xml:space="preserve"> AWGN based on the </w:t>
      </w:r>
      <w:r w:rsidR="008A0988">
        <w:rPr>
          <w:rFonts w:eastAsia="DengXian"/>
        </w:rPr>
        <w:t xml:space="preserve">measured </w:t>
      </w:r>
      <w:r w:rsidR="00E33B19">
        <w:rPr>
          <w:rFonts w:eastAsia="DengXian"/>
        </w:rPr>
        <w:t>received</w:t>
      </w:r>
      <w:r w:rsidR="00827389">
        <w:rPr>
          <w:rFonts w:eastAsia="DengXian"/>
        </w:rPr>
        <w:t xml:space="preserve"> signal power level</w:t>
      </w:r>
      <w:r w:rsidR="00A35697">
        <w:rPr>
          <w:rFonts w:eastAsia="DengXian"/>
        </w:rPr>
        <w:t xml:space="preserve"> and a given SNR target.</w:t>
      </w:r>
    </w:p>
    <w:p w14:paraId="465535F9" w14:textId="4FBD3251" w:rsidR="0048723D" w:rsidRDefault="003873E3" w:rsidP="00157450">
      <w:pPr>
        <w:rPr>
          <w:rFonts w:eastAsia="DengXian"/>
        </w:rPr>
      </w:pPr>
      <w:r>
        <w:rPr>
          <w:rFonts w:eastAsia="DengXian"/>
        </w:rPr>
        <w:t xml:space="preserve">The </w:t>
      </w:r>
      <w:r w:rsidR="00FA7CFA">
        <w:rPr>
          <w:rFonts w:eastAsia="DengXian"/>
        </w:rPr>
        <w:t>envelope detector</w:t>
      </w:r>
      <w:r w:rsidR="006F2073">
        <w:rPr>
          <w:rFonts w:eastAsia="DengXian"/>
        </w:rPr>
        <w:t xml:space="preserve"> (ED)</w:t>
      </w:r>
      <w:r w:rsidR="00FA7CFA">
        <w:rPr>
          <w:rFonts w:eastAsia="DengXian"/>
        </w:rPr>
        <w:t xml:space="preserve"> takes absolute values </w:t>
      </w:r>
      <w:r w:rsidR="00A13C79">
        <w:rPr>
          <w:rFonts w:eastAsia="DengXian"/>
        </w:rPr>
        <w:t>from</w:t>
      </w:r>
      <w:r w:rsidR="00561F07">
        <w:rPr>
          <w:rFonts w:eastAsia="DengXian"/>
        </w:rPr>
        <w:t xml:space="preserve"> the output of</w:t>
      </w:r>
      <w:r w:rsidR="00A13C79">
        <w:rPr>
          <w:rFonts w:eastAsia="DengXian"/>
        </w:rPr>
        <w:t xml:space="preserve"> the LPF</w:t>
      </w:r>
      <w:r w:rsidR="009775AA">
        <w:rPr>
          <w:rFonts w:eastAsia="DengXian"/>
        </w:rPr>
        <w:t>.</w:t>
      </w:r>
      <w:r w:rsidR="006F2073">
        <w:rPr>
          <w:rFonts w:eastAsia="DengXian"/>
        </w:rPr>
        <w:t xml:space="preserve"> Note that the ED </w:t>
      </w:r>
      <w:r w:rsidR="00B13598">
        <w:rPr>
          <w:rFonts w:eastAsia="DengXian"/>
        </w:rPr>
        <w:t xml:space="preserve">can be </w:t>
      </w:r>
      <w:r w:rsidR="00F4225D">
        <w:rPr>
          <w:rFonts w:eastAsia="DengXian"/>
        </w:rPr>
        <w:t xml:space="preserve">after the N-bit ADC if </w:t>
      </w:r>
      <w:r w:rsidR="002517EC">
        <w:rPr>
          <w:rFonts w:eastAsia="DengXian"/>
        </w:rPr>
        <w:t>AGC and time and fre</w:t>
      </w:r>
      <w:r w:rsidR="005E7E52">
        <w:rPr>
          <w:rFonts w:eastAsia="DengXian"/>
        </w:rPr>
        <w:t>quen</w:t>
      </w:r>
      <w:r w:rsidR="002517EC">
        <w:rPr>
          <w:rFonts w:eastAsia="DengXian"/>
        </w:rPr>
        <w:t>cy tracking are considered.</w:t>
      </w:r>
      <w:r w:rsidR="00AE0694">
        <w:rPr>
          <w:rFonts w:eastAsia="DengXian"/>
        </w:rPr>
        <w:t xml:space="preserve"> </w:t>
      </w:r>
      <w:r w:rsidR="003F4E8D">
        <w:rPr>
          <w:rFonts w:eastAsia="DengXian"/>
        </w:rPr>
        <w:t xml:space="preserve">The proper </w:t>
      </w:r>
      <w:r w:rsidR="00EE792E">
        <w:rPr>
          <w:rFonts w:eastAsia="DengXian"/>
        </w:rPr>
        <w:t>pre-</w:t>
      </w:r>
      <w:r w:rsidR="003F4E8D">
        <w:rPr>
          <w:rFonts w:eastAsia="DengXian"/>
        </w:rPr>
        <w:t xml:space="preserve">processing </w:t>
      </w:r>
      <w:r w:rsidR="003904F0">
        <w:rPr>
          <w:rFonts w:eastAsia="DengXian"/>
        </w:rPr>
        <w:t>of ED is beneficial.</w:t>
      </w:r>
    </w:p>
    <w:p w14:paraId="44F78F7E" w14:textId="1850E1D6" w:rsidR="00995381" w:rsidRDefault="009775AA" w:rsidP="00157450">
      <w:pPr>
        <w:rPr>
          <w:rFonts w:eastAsia="DengXian"/>
        </w:rPr>
      </w:pPr>
      <w:r>
        <w:rPr>
          <w:rFonts w:eastAsia="DengXian"/>
        </w:rPr>
        <w:t xml:space="preserve">The 4-bit ADC considers a sampling rate </w:t>
      </w:r>
      <w:r w:rsidR="00196483">
        <w:rPr>
          <w:rFonts w:eastAsia="DengXian"/>
        </w:rPr>
        <w:t>of</w:t>
      </w:r>
      <w:r>
        <w:rPr>
          <w:rFonts w:eastAsia="DengXian"/>
        </w:rPr>
        <w:t xml:space="preserve"> 3.84MHz</w:t>
      </w:r>
      <w:r w:rsidR="00401DB2">
        <w:rPr>
          <w:rFonts w:eastAsia="DengXian"/>
        </w:rPr>
        <w:t xml:space="preserve"> and a</w:t>
      </w:r>
      <w:r w:rsidR="00897B6C">
        <w:rPr>
          <w:rFonts w:eastAsia="DengXian"/>
        </w:rPr>
        <w:t xml:space="preserve"> </w:t>
      </w:r>
      <w:r w:rsidR="00611B43">
        <w:rPr>
          <w:rFonts w:eastAsia="DengXian"/>
        </w:rPr>
        <w:t>quantization range from 0 to 2.</w:t>
      </w:r>
      <w:r w:rsidR="00A4029E">
        <w:rPr>
          <w:rFonts w:eastAsia="DengXian"/>
        </w:rPr>
        <w:t xml:space="preserve"> </w:t>
      </w:r>
      <w:r w:rsidR="003904F0">
        <w:rPr>
          <w:rFonts w:eastAsia="DengXian"/>
        </w:rPr>
        <w:t>Note that the ADC dynamic range is</w:t>
      </w:r>
      <w:r w:rsidR="009B3AB5">
        <w:rPr>
          <w:rFonts w:eastAsia="DengXian"/>
        </w:rPr>
        <w:t xml:space="preserve"> quit</w:t>
      </w:r>
      <w:r w:rsidR="005E7E52">
        <w:rPr>
          <w:rFonts w:eastAsia="DengXian"/>
        </w:rPr>
        <w:t>e</w:t>
      </w:r>
      <w:r w:rsidR="00897B6C">
        <w:rPr>
          <w:rFonts w:eastAsia="DengXian"/>
        </w:rPr>
        <w:t xml:space="preserve"> ideal. We assume </w:t>
      </w:r>
      <w:r w:rsidR="00407C43">
        <w:rPr>
          <w:rFonts w:eastAsia="DengXian"/>
        </w:rPr>
        <w:t>a</w:t>
      </w:r>
      <w:r w:rsidR="006B6222">
        <w:rPr>
          <w:rFonts w:eastAsia="DengXian"/>
        </w:rPr>
        <w:t>n</w:t>
      </w:r>
      <w:r w:rsidR="00407C43">
        <w:rPr>
          <w:rFonts w:eastAsia="DengXian"/>
        </w:rPr>
        <w:t xml:space="preserve"> AGC </w:t>
      </w:r>
      <w:r w:rsidR="006035C4">
        <w:rPr>
          <w:rFonts w:eastAsia="DengXian"/>
        </w:rPr>
        <w:t>exists,</w:t>
      </w:r>
      <w:r w:rsidR="00407C43">
        <w:rPr>
          <w:rFonts w:eastAsia="DengXian"/>
        </w:rPr>
        <w:t xml:space="preserve"> </w:t>
      </w:r>
      <w:r w:rsidR="006B6222">
        <w:rPr>
          <w:rFonts w:eastAsia="DengXian"/>
        </w:rPr>
        <w:t xml:space="preserve">but </w:t>
      </w:r>
      <w:r w:rsidR="00885479">
        <w:rPr>
          <w:rFonts w:eastAsia="DengXian"/>
        </w:rPr>
        <w:t xml:space="preserve">it </w:t>
      </w:r>
      <w:r w:rsidR="006B6222">
        <w:rPr>
          <w:rFonts w:eastAsia="DengXian"/>
        </w:rPr>
        <w:t>is not simulated in our results.</w:t>
      </w:r>
    </w:p>
    <w:p w14:paraId="453A8769" w14:textId="6191A7A8" w:rsidR="00995381" w:rsidRDefault="009E06E6" w:rsidP="00EA743E">
      <w:pPr>
        <w:jc w:val="center"/>
        <w:rPr>
          <w:rFonts w:eastAsia="DengXian"/>
        </w:rPr>
      </w:pPr>
      <w:r w:rsidRPr="009E06E6">
        <w:rPr>
          <w:rFonts w:eastAsia="DengXian"/>
          <w:noProof/>
        </w:rPr>
        <w:drawing>
          <wp:inline distT="0" distB="0" distL="0" distR="0" wp14:anchorId="2BD9B8FD" wp14:editId="417D2BC9">
            <wp:extent cx="4341600" cy="1242000"/>
            <wp:effectExtent l="0" t="0" r="1905" b="0"/>
            <wp:docPr id="21"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Diagram&#10;&#10;Description automatically generated"/>
                    <pic:cNvPicPr/>
                  </pic:nvPicPr>
                  <pic:blipFill>
                    <a:blip r:embed="rId14"/>
                    <a:stretch>
                      <a:fillRect/>
                    </a:stretch>
                  </pic:blipFill>
                  <pic:spPr>
                    <a:xfrm>
                      <a:off x="0" y="0"/>
                      <a:ext cx="4341600" cy="1242000"/>
                    </a:xfrm>
                    <a:prstGeom prst="rect">
                      <a:avLst/>
                    </a:prstGeom>
                  </pic:spPr>
                </pic:pic>
              </a:graphicData>
            </a:graphic>
          </wp:inline>
        </w:drawing>
      </w:r>
    </w:p>
    <w:p w14:paraId="12A7B600" w14:textId="540FBAD5" w:rsidR="00EA743E" w:rsidRDefault="00EA743E" w:rsidP="00EA743E">
      <w:pPr>
        <w:pStyle w:val="Caption"/>
        <w:rPr>
          <w:rFonts w:eastAsia="DengXian"/>
        </w:rPr>
      </w:pPr>
      <w:r>
        <w:t xml:space="preserve">Figure </w:t>
      </w:r>
      <w:r w:rsidR="00625B1B">
        <w:fldChar w:fldCharType="begin"/>
      </w:r>
      <w:r w:rsidR="00625B1B">
        <w:instrText xml:space="preserve"> SEQ Figure \* ARABIC </w:instrText>
      </w:r>
      <w:r w:rsidR="00625B1B">
        <w:fldChar w:fldCharType="separate"/>
      </w:r>
      <w:r w:rsidR="00625B1B">
        <w:rPr>
          <w:noProof/>
        </w:rPr>
        <w:t>4</w:t>
      </w:r>
      <w:r w:rsidR="00625B1B">
        <w:rPr>
          <w:noProof/>
        </w:rPr>
        <w:fldChar w:fldCharType="end"/>
      </w:r>
      <w:r>
        <w:t xml:space="preserve">: Reference </w:t>
      </w:r>
      <w:r w:rsidR="00FB7F4D">
        <w:t>en</w:t>
      </w:r>
      <w:r w:rsidR="00BE33B1">
        <w:t>velope</w:t>
      </w:r>
      <w:r w:rsidR="00FB7F4D">
        <w:t xml:space="preserve"> detector</w:t>
      </w:r>
      <w:r w:rsidR="00BE33B1">
        <w:t xml:space="preserve"> design</w:t>
      </w:r>
      <w:r w:rsidR="00FB7F4D">
        <w:t xml:space="preserve"> and </w:t>
      </w:r>
      <w:r w:rsidR="009D20A8">
        <w:t xml:space="preserve">ADC </w:t>
      </w:r>
      <w:r w:rsidR="00BE33B1">
        <w:t>parameters</w:t>
      </w:r>
    </w:p>
    <w:p w14:paraId="5B86DFD4" w14:textId="68454504" w:rsidR="00A13C79" w:rsidRDefault="00BF65CD" w:rsidP="00157450">
      <w:pPr>
        <w:rPr>
          <w:rFonts w:eastAsia="DengXian"/>
        </w:rPr>
      </w:pPr>
      <w:r>
        <w:rPr>
          <w:rFonts w:eastAsia="DengXian" w:hint="eastAsia"/>
        </w:rPr>
        <w:t>T</w:t>
      </w:r>
      <w:r>
        <w:rPr>
          <w:rFonts w:eastAsia="DengXian"/>
        </w:rPr>
        <w:t>he packet detection</w:t>
      </w:r>
      <w:r w:rsidR="00585EB5">
        <w:rPr>
          <w:rFonts w:eastAsia="DengXian"/>
        </w:rPr>
        <w:t xml:space="preserve"> considers </w:t>
      </w:r>
      <w:r w:rsidR="005E7E52">
        <w:rPr>
          <w:rFonts w:eastAsia="DengXian"/>
        </w:rPr>
        <w:t>finding</w:t>
      </w:r>
      <w:r w:rsidR="00585EB5">
        <w:rPr>
          <w:rFonts w:eastAsia="DengXian"/>
        </w:rPr>
        <w:t xml:space="preserve"> the coarse timing</w:t>
      </w:r>
      <w:r w:rsidR="00EB066E">
        <w:rPr>
          <w:rFonts w:eastAsia="DengXian"/>
        </w:rPr>
        <w:t>. The quantized signal is buffered and cross</w:t>
      </w:r>
      <w:r w:rsidR="005E7E52">
        <w:rPr>
          <w:rFonts w:eastAsia="DengXian"/>
        </w:rPr>
        <w:t>-</w:t>
      </w:r>
      <w:r w:rsidR="00EB066E">
        <w:rPr>
          <w:rFonts w:eastAsia="DengXian"/>
        </w:rPr>
        <w:t xml:space="preserve">correlates with </w:t>
      </w:r>
      <w:r w:rsidR="00C96E88">
        <w:rPr>
          <w:rFonts w:eastAsia="DengXian"/>
        </w:rPr>
        <w:t>the known preamble sequence</w:t>
      </w:r>
      <w:r w:rsidR="00EA5167">
        <w:rPr>
          <w:rFonts w:eastAsia="DengXian"/>
        </w:rPr>
        <w:t xml:space="preserve">. The preamble may need to </w:t>
      </w:r>
      <w:r w:rsidR="00A7370D">
        <w:rPr>
          <w:rFonts w:eastAsia="DengXian"/>
        </w:rPr>
        <w:t>consider</w:t>
      </w:r>
      <w:r w:rsidR="00EA5167">
        <w:rPr>
          <w:rFonts w:eastAsia="DengXian"/>
        </w:rPr>
        <w:t xml:space="preserve"> CP</w:t>
      </w:r>
      <w:r w:rsidR="00A7370D">
        <w:rPr>
          <w:rFonts w:eastAsia="DengXian"/>
        </w:rPr>
        <w:t xml:space="preserve"> impact</w:t>
      </w:r>
      <w:r w:rsidR="00EA5167">
        <w:rPr>
          <w:rFonts w:eastAsia="DengXian"/>
        </w:rPr>
        <w:t xml:space="preserve"> </w:t>
      </w:r>
      <w:r w:rsidR="00290CEA">
        <w:rPr>
          <w:rFonts w:eastAsia="DengXian"/>
        </w:rPr>
        <w:t xml:space="preserve">if more than one OOK </w:t>
      </w:r>
      <w:r w:rsidR="00924D66">
        <w:rPr>
          <w:rFonts w:eastAsia="DengXian"/>
        </w:rPr>
        <w:t xml:space="preserve">is within an OFDM symbol. </w:t>
      </w:r>
      <w:r w:rsidR="009664C7">
        <w:rPr>
          <w:rFonts w:eastAsia="DengXian"/>
        </w:rPr>
        <w:t>The peak value from the cross</w:t>
      </w:r>
      <w:r w:rsidR="005E7E52">
        <w:rPr>
          <w:rFonts w:eastAsia="DengXian"/>
        </w:rPr>
        <w:t>-</w:t>
      </w:r>
      <w:r w:rsidR="009664C7">
        <w:rPr>
          <w:rFonts w:eastAsia="DengXian"/>
        </w:rPr>
        <w:t xml:space="preserve">correlation </w:t>
      </w:r>
      <w:r w:rsidR="00486324">
        <w:rPr>
          <w:rFonts w:eastAsia="DengXian"/>
        </w:rPr>
        <w:t xml:space="preserve">will be used as a start timing of </w:t>
      </w:r>
      <w:r w:rsidR="00191DA9">
        <w:rPr>
          <w:rFonts w:eastAsia="DengXian"/>
        </w:rPr>
        <w:t xml:space="preserve">the received </w:t>
      </w:r>
      <w:r w:rsidR="00486324">
        <w:rPr>
          <w:rFonts w:eastAsia="DengXian"/>
        </w:rPr>
        <w:t>LPWUS</w:t>
      </w:r>
      <w:r w:rsidR="00191DA9">
        <w:rPr>
          <w:rFonts w:eastAsia="DengXian"/>
        </w:rPr>
        <w:t xml:space="preserve"> packet.</w:t>
      </w:r>
    </w:p>
    <w:p w14:paraId="63898D3F" w14:textId="21688CD9" w:rsidR="00A13C79" w:rsidRPr="00157450" w:rsidRDefault="009E06E6" w:rsidP="00157450">
      <w:pPr>
        <w:rPr>
          <w:rFonts w:eastAsia="DengXian"/>
        </w:rPr>
      </w:pPr>
      <w:r w:rsidRPr="009E06E6">
        <w:rPr>
          <w:rFonts w:eastAsia="DengXian"/>
          <w:noProof/>
        </w:rPr>
        <w:drawing>
          <wp:inline distT="0" distB="0" distL="0" distR="0" wp14:anchorId="42F0132F" wp14:editId="14740DA9">
            <wp:extent cx="5943600" cy="2265045"/>
            <wp:effectExtent l="0" t="0" r="0" b="1905"/>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15"/>
                    <a:stretch>
                      <a:fillRect/>
                    </a:stretch>
                  </pic:blipFill>
                  <pic:spPr>
                    <a:xfrm>
                      <a:off x="0" y="0"/>
                      <a:ext cx="5943600" cy="2265045"/>
                    </a:xfrm>
                    <a:prstGeom prst="rect">
                      <a:avLst/>
                    </a:prstGeom>
                  </pic:spPr>
                </pic:pic>
              </a:graphicData>
            </a:graphic>
          </wp:inline>
        </w:drawing>
      </w:r>
    </w:p>
    <w:p w14:paraId="603C6DE1" w14:textId="748AC2A4" w:rsidR="00191DA9" w:rsidRDefault="00191DA9" w:rsidP="00191DA9">
      <w:pPr>
        <w:pStyle w:val="Caption"/>
      </w:pPr>
      <w:r>
        <w:t xml:space="preserve">Figure </w:t>
      </w:r>
      <w:r w:rsidR="00625B1B">
        <w:fldChar w:fldCharType="begin"/>
      </w:r>
      <w:r w:rsidR="00625B1B">
        <w:instrText xml:space="preserve"> SEQ Figure \* ARABIC </w:instrText>
      </w:r>
      <w:r w:rsidR="00625B1B">
        <w:fldChar w:fldCharType="separate"/>
      </w:r>
      <w:r w:rsidR="00625B1B">
        <w:rPr>
          <w:noProof/>
        </w:rPr>
        <w:t>5</w:t>
      </w:r>
      <w:r w:rsidR="00625B1B">
        <w:rPr>
          <w:noProof/>
        </w:rPr>
        <w:fldChar w:fldCharType="end"/>
      </w:r>
      <w:r>
        <w:t xml:space="preserve">: </w:t>
      </w:r>
      <w:r w:rsidR="000231DC">
        <w:t xml:space="preserve">Reference Packet detection design </w:t>
      </w:r>
      <w:r w:rsidR="00AB44EA">
        <w:t xml:space="preserve">and local reference signal generation </w:t>
      </w:r>
    </w:p>
    <w:p w14:paraId="2CED9107" w14:textId="77777777" w:rsidR="00AD5855" w:rsidRDefault="002C4B77" w:rsidP="00904237">
      <w:pPr>
        <w:rPr>
          <w:rFonts w:eastAsia="DengXian"/>
        </w:rPr>
      </w:pPr>
      <w:r>
        <w:rPr>
          <w:rFonts w:eastAsia="DengXian" w:hint="eastAsia"/>
        </w:rPr>
        <w:t>T</w:t>
      </w:r>
      <w:r>
        <w:rPr>
          <w:rFonts w:eastAsia="DengXian"/>
        </w:rPr>
        <w:t xml:space="preserve">he OOK demodulation considers </w:t>
      </w:r>
      <w:r w:rsidR="009B11D4">
        <w:rPr>
          <w:rFonts w:eastAsia="DengXian"/>
        </w:rPr>
        <w:t xml:space="preserve">CP removal, combining </w:t>
      </w:r>
      <w:r w:rsidR="00C86620">
        <w:rPr>
          <w:rFonts w:eastAsia="DengXian"/>
        </w:rPr>
        <w:t xml:space="preserve">samples, and </w:t>
      </w:r>
      <w:r w:rsidR="0010061B">
        <w:rPr>
          <w:rFonts w:eastAsia="DengXian"/>
        </w:rPr>
        <w:t>Manchester decoding</w:t>
      </w:r>
      <w:r w:rsidR="00C34AFB">
        <w:rPr>
          <w:rFonts w:eastAsia="DengXian"/>
        </w:rPr>
        <w:t>.</w:t>
      </w:r>
      <w:r w:rsidR="00FC7DD3">
        <w:rPr>
          <w:rFonts w:eastAsia="DengXian"/>
        </w:rPr>
        <w:t xml:space="preserve"> LPWUR decodes </w:t>
      </w:r>
      <w:r w:rsidR="00F95367">
        <w:rPr>
          <w:rFonts w:eastAsia="DengXian"/>
        </w:rPr>
        <w:t xml:space="preserve">the </w:t>
      </w:r>
      <w:r w:rsidR="00D24A09">
        <w:rPr>
          <w:rFonts w:eastAsia="DengXian"/>
        </w:rPr>
        <w:t xml:space="preserve">data payload after the frame boundary has been detected </w:t>
      </w:r>
      <w:r w:rsidR="00B8690F">
        <w:rPr>
          <w:rFonts w:eastAsia="DengXian"/>
        </w:rPr>
        <w:t>by the packet detection procedure.</w:t>
      </w:r>
      <w:r w:rsidR="00F237A1">
        <w:rPr>
          <w:rFonts w:eastAsia="DengXian"/>
        </w:rPr>
        <w:t xml:space="preserve"> Given </w:t>
      </w:r>
      <w:r w:rsidR="00A45040">
        <w:rPr>
          <w:rFonts w:eastAsia="DengXian"/>
        </w:rPr>
        <w:t xml:space="preserve">the </w:t>
      </w:r>
      <w:r w:rsidR="00F237A1">
        <w:rPr>
          <w:rFonts w:eastAsia="DengXian"/>
        </w:rPr>
        <w:t xml:space="preserve">OOK duration and the frame boundary, LPWUR </w:t>
      </w:r>
      <w:r w:rsidR="00A45040">
        <w:rPr>
          <w:rFonts w:eastAsia="DengXian"/>
        </w:rPr>
        <w:t>can combine samples into OOK chips (uncoded bits)</w:t>
      </w:r>
      <w:r w:rsidR="0011455D">
        <w:rPr>
          <w:rFonts w:eastAsia="DengXian"/>
        </w:rPr>
        <w:t xml:space="preserve"> and decode the chips back to information bits by </w:t>
      </w:r>
      <w:r w:rsidR="008655B6">
        <w:rPr>
          <w:rFonts w:eastAsia="DengXian"/>
        </w:rPr>
        <w:t xml:space="preserve">1/2 </w:t>
      </w:r>
      <w:r w:rsidR="0011455D">
        <w:rPr>
          <w:rFonts w:eastAsia="DengXian"/>
        </w:rPr>
        <w:t xml:space="preserve">Manchester decoding, e.g., compare two </w:t>
      </w:r>
      <w:r w:rsidR="005B150C">
        <w:rPr>
          <w:rFonts w:eastAsia="DengXian"/>
        </w:rPr>
        <w:t xml:space="preserve">consecutive signal </w:t>
      </w:r>
      <w:r w:rsidR="00F95367">
        <w:rPr>
          <w:rFonts w:eastAsia="DengXian"/>
        </w:rPr>
        <w:t>amplitude</w:t>
      </w:r>
      <w:r w:rsidR="008655B6">
        <w:rPr>
          <w:rFonts w:eastAsia="DengXian"/>
        </w:rPr>
        <w:t>s.</w:t>
      </w:r>
      <w:r w:rsidR="002F3113">
        <w:rPr>
          <w:rFonts w:eastAsia="DengXian" w:hint="eastAsia"/>
        </w:rPr>
        <w:t xml:space="preserve"> </w:t>
      </w:r>
    </w:p>
    <w:p w14:paraId="73C97C49" w14:textId="090C68A5" w:rsidR="00D275B2" w:rsidRPr="00904237" w:rsidRDefault="00AD5855" w:rsidP="00904237">
      <w:pPr>
        <w:rPr>
          <w:rFonts w:eastAsia="DengXian"/>
        </w:rPr>
      </w:pPr>
      <w:r>
        <w:rPr>
          <w:rFonts w:eastAsia="DengXian"/>
        </w:rPr>
        <w:t>T</w:t>
      </w:r>
      <w:r w:rsidR="002F3113">
        <w:rPr>
          <w:rFonts w:eastAsia="DengXian"/>
        </w:rPr>
        <w:t>he Data PER</w:t>
      </w:r>
      <w:r w:rsidR="00E46BBE">
        <w:rPr>
          <w:rFonts w:eastAsia="DengXian"/>
        </w:rPr>
        <w:t xml:space="preserve"> is to</w:t>
      </w:r>
      <w:r w:rsidR="002F3113">
        <w:rPr>
          <w:rFonts w:eastAsia="DengXian"/>
        </w:rPr>
        <w:t xml:space="preserve"> compar</w:t>
      </w:r>
      <w:r w:rsidR="00E46BBE">
        <w:rPr>
          <w:rFonts w:eastAsia="DengXian"/>
        </w:rPr>
        <w:t>e</w:t>
      </w:r>
      <w:r w:rsidR="002F3113">
        <w:rPr>
          <w:rFonts w:eastAsia="DengXian"/>
        </w:rPr>
        <w:t xml:space="preserve"> the transmitted payload and the decoded payload</w:t>
      </w:r>
      <w:r w:rsidR="00600754">
        <w:rPr>
          <w:rFonts w:eastAsia="DengXian"/>
        </w:rPr>
        <w:t xml:space="preserve"> without using CRC in our simulations.</w:t>
      </w:r>
    </w:p>
    <w:p w14:paraId="5C2B4212" w14:textId="293BDDD6" w:rsidR="00AB44EA" w:rsidRDefault="002A3DE5" w:rsidP="000E705C">
      <w:pPr>
        <w:spacing w:beforeLines="100" w:before="240"/>
        <w:rPr>
          <w:lang w:val="en-GB" w:eastAsia="zh-TW"/>
        </w:rPr>
      </w:pPr>
      <w:r w:rsidRPr="002A3DE5">
        <w:rPr>
          <w:noProof/>
          <w:lang w:val="en-GB" w:eastAsia="zh-TW"/>
        </w:rPr>
        <w:drawing>
          <wp:inline distT="0" distB="0" distL="0" distR="0" wp14:anchorId="78BA1329" wp14:editId="5FFD75E8">
            <wp:extent cx="5943600" cy="1426845"/>
            <wp:effectExtent l="0" t="0" r="0" b="1905"/>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Diagram&#10;&#10;Description automatically generated"/>
                    <pic:cNvPicPr/>
                  </pic:nvPicPr>
                  <pic:blipFill>
                    <a:blip r:embed="rId16"/>
                    <a:stretch>
                      <a:fillRect/>
                    </a:stretch>
                  </pic:blipFill>
                  <pic:spPr>
                    <a:xfrm>
                      <a:off x="0" y="0"/>
                      <a:ext cx="5943600" cy="1426845"/>
                    </a:xfrm>
                    <a:prstGeom prst="rect">
                      <a:avLst/>
                    </a:prstGeom>
                  </pic:spPr>
                </pic:pic>
              </a:graphicData>
            </a:graphic>
          </wp:inline>
        </w:drawing>
      </w:r>
    </w:p>
    <w:p w14:paraId="5B9374E0" w14:textId="3691257F" w:rsidR="00D7046E" w:rsidRDefault="00D7046E" w:rsidP="00D7046E">
      <w:pPr>
        <w:pStyle w:val="Caption"/>
      </w:pPr>
      <w:r>
        <w:t xml:space="preserve">Figure </w:t>
      </w:r>
      <w:r w:rsidR="00625B1B">
        <w:fldChar w:fldCharType="begin"/>
      </w:r>
      <w:r w:rsidR="00625B1B">
        <w:instrText xml:space="preserve"> SEQ Figure \* ARABIC </w:instrText>
      </w:r>
      <w:r w:rsidR="00625B1B">
        <w:fldChar w:fldCharType="separate"/>
      </w:r>
      <w:r w:rsidR="00625B1B">
        <w:rPr>
          <w:noProof/>
        </w:rPr>
        <w:t>6</w:t>
      </w:r>
      <w:r w:rsidR="00625B1B">
        <w:rPr>
          <w:noProof/>
        </w:rPr>
        <w:fldChar w:fldCharType="end"/>
      </w:r>
      <w:r>
        <w:t xml:space="preserve">: Reference OOK demodulation design </w:t>
      </w:r>
      <w:r w:rsidR="00B17360">
        <w:t>based on the 1/2 Manchester decoding</w:t>
      </w:r>
    </w:p>
    <w:p w14:paraId="7AFE0223" w14:textId="3F20FB7F" w:rsidR="003F56EF" w:rsidRPr="003F56EF" w:rsidRDefault="003F56EF" w:rsidP="003F56EF">
      <w:pPr>
        <w:pStyle w:val="Proposal"/>
        <w:spacing w:before="240"/>
        <w:rPr>
          <w:rFonts w:eastAsia="DengXian"/>
        </w:rPr>
      </w:pPr>
      <w:bookmarkStart w:id="6" w:name="_Toc127548430"/>
      <w:bookmarkStart w:id="7" w:name="_Toc127549055"/>
      <w:bookmarkStart w:id="8" w:name="_Toc127549241"/>
      <w:bookmarkStart w:id="9" w:name="_Toc127550975"/>
      <w:bookmarkStart w:id="10" w:name="_Toc127552786"/>
      <w:r>
        <w:rPr>
          <w:rFonts w:eastAsia="DengXian" w:hint="eastAsia"/>
        </w:rPr>
        <w:t>C</w:t>
      </w:r>
      <w:r>
        <w:rPr>
          <w:rFonts w:eastAsia="DengXian"/>
        </w:rPr>
        <w:t>onsider Manchester</w:t>
      </w:r>
      <w:r w:rsidR="002623C5">
        <w:rPr>
          <w:rFonts w:eastAsia="DengXian"/>
        </w:rPr>
        <w:t xml:space="preserve"> coding to simplify LPWUS demodulation.</w:t>
      </w:r>
      <w:bookmarkEnd w:id="6"/>
      <w:bookmarkEnd w:id="7"/>
      <w:bookmarkEnd w:id="8"/>
      <w:bookmarkEnd w:id="9"/>
      <w:bookmarkEnd w:id="10"/>
    </w:p>
    <w:p w14:paraId="4A738653" w14:textId="60A8D08A" w:rsidR="00AB44EA" w:rsidRDefault="00E46BBE" w:rsidP="000E705C">
      <w:pPr>
        <w:spacing w:beforeLines="100" w:before="240"/>
        <w:rPr>
          <w:lang w:val="en-GB" w:eastAsia="zh-TW"/>
        </w:rPr>
      </w:pPr>
      <w:r>
        <w:rPr>
          <w:lang w:val="en-GB" w:eastAsia="zh-TW"/>
        </w:rPr>
        <w:t>The miss detection rate (MDR) and false alarm rate (FAR)</w:t>
      </w:r>
      <w:r w:rsidR="00861AC3">
        <w:rPr>
          <w:lang w:val="en-GB" w:eastAsia="zh-TW"/>
        </w:rPr>
        <w:t xml:space="preserve"> </w:t>
      </w:r>
      <w:r w:rsidR="008A6BA7">
        <w:rPr>
          <w:lang w:val="en-GB" w:eastAsia="zh-TW"/>
        </w:rPr>
        <w:t>are determined by</w:t>
      </w:r>
      <w:r w:rsidR="00E27990">
        <w:rPr>
          <w:lang w:val="en-GB" w:eastAsia="zh-TW"/>
        </w:rPr>
        <w:t xml:space="preserve"> </w:t>
      </w:r>
      <w:r w:rsidR="00861AC3">
        <w:rPr>
          <w:lang w:val="en-GB" w:eastAsia="zh-TW"/>
        </w:rPr>
        <w:t>a similar process</w:t>
      </w:r>
      <w:r w:rsidR="00210936">
        <w:rPr>
          <w:lang w:val="en-GB" w:eastAsia="zh-TW"/>
        </w:rPr>
        <w:t>.</w:t>
      </w:r>
      <w:r w:rsidR="008A6BA7">
        <w:rPr>
          <w:lang w:val="en-GB" w:eastAsia="zh-TW"/>
        </w:rPr>
        <w:t xml:space="preserve"> </w:t>
      </w:r>
      <w:r w:rsidR="00685236">
        <w:rPr>
          <w:lang w:val="en-GB" w:eastAsia="zh-TW"/>
        </w:rPr>
        <w:t xml:space="preserve">After the frame boundary has </w:t>
      </w:r>
      <w:proofErr w:type="gramStart"/>
      <w:r w:rsidR="00685236">
        <w:rPr>
          <w:lang w:val="en-GB" w:eastAsia="zh-TW"/>
        </w:rPr>
        <w:t>been detected</w:t>
      </w:r>
      <w:proofErr w:type="gramEnd"/>
      <w:r w:rsidR="00685236">
        <w:rPr>
          <w:lang w:val="en-GB" w:eastAsia="zh-TW"/>
        </w:rPr>
        <w:t xml:space="preserve">, </w:t>
      </w:r>
      <w:r w:rsidR="002E4744">
        <w:rPr>
          <w:lang w:val="en-GB" w:eastAsia="zh-TW"/>
        </w:rPr>
        <w:t>LPWUR decodes the received preamble into bits</w:t>
      </w:r>
      <w:r w:rsidR="009D3052">
        <w:rPr>
          <w:lang w:val="en-GB" w:eastAsia="zh-TW"/>
        </w:rPr>
        <w:t xml:space="preserve"> by comparing it with</w:t>
      </w:r>
      <w:r w:rsidR="0012778F">
        <w:rPr>
          <w:lang w:val="en-GB" w:eastAsia="zh-TW"/>
        </w:rPr>
        <w:t xml:space="preserve"> </w:t>
      </w:r>
      <w:r w:rsidR="002444A6">
        <w:rPr>
          <w:lang w:val="en-GB" w:eastAsia="zh-TW"/>
        </w:rPr>
        <w:t>the</w:t>
      </w:r>
      <w:r w:rsidR="0012778F">
        <w:rPr>
          <w:lang w:val="en-GB" w:eastAsia="zh-TW"/>
        </w:rPr>
        <w:t xml:space="preserve"> decoding threshold X determined by the mean value of the received preamble</w:t>
      </w:r>
      <w:r w:rsidR="002B05AE">
        <w:rPr>
          <w:lang w:val="en-GB" w:eastAsia="zh-TW"/>
        </w:rPr>
        <w:t xml:space="preserve">. </w:t>
      </w:r>
      <w:r w:rsidR="00544ABC">
        <w:rPr>
          <w:lang w:val="en-GB" w:eastAsia="zh-TW"/>
        </w:rPr>
        <w:t xml:space="preserve">Once the </w:t>
      </w:r>
      <w:r w:rsidR="00BB3D37">
        <w:rPr>
          <w:lang w:val="en-GB" w:eastAsia="zh-TW"/>
        </w:rPr>
        <w:t xml:space="preserve">decoded 32-bit </w:t>
      </w:r>
      <w:r w:rsidR="00544ABC">
        <w:rPr>
          <w:lang w:val="en-GB" w:eastAsia="zh-TW"/>
        </w:rPr>
        <w:t>preamble</w:t>
      </w:r>
      <w:r w:rsidR="00BB3D37">
        <w:rPr>
          <w:lang w:val="en-GB" w:eastAsia="zh-TW"/>
        </w:rPr>
        <w:t xml:space="preserve"> has </w:t>
      </w:r>
      <w:proofErr w:type="gramStart"/>
      <w:r w:rsidR="00BB3D37">
        <w:rPr>
          <w:lang w:val="en-GB" w:eastAsia="zh-TW"/>
        </w:rPr>
        <w:t>been generated</w:t>
      </w:r>
      <w:proofErr w:type="gramEnd"/>
      <w:r w:rsidR="00BB3D37">
        <w:rPr>
          <w:lang w:val="en-GB" w:eastAsia="zh-TW"/>
        </w:rPr>
        <w:t>, LPWUR cross-correlates it with the transmitted 32-bit preamble</w:t>
      </w:r>
      <w:r w:rsidR="00BF78F2">
        <w:rPr>
          <w:lang w:val="en-GB" w:eastAsia="zh-TW"/>
        </w:rPr>
        <w:t xml:space="preserve">. The peak of the correlation result </w:t>
      </w:r>
      <w:proofErr w:type="gramStart"/>
      <w:r w:rsidR="002444A6">
        <w:rPr>
          <w:lang w:val="en-GB" w:eastAsia="zh-TW"/>
        </w:rPr>
        <w:t>is</w:t>
      </w:r>
      <w:r w:rsidR="00BF78F2">
        <w:rPr>
          <w:lang w:val="en-GB" w:eastAsia="zh-TW"/>
        </w:rPr>
        <w:t xml:space="preserve"> compared</w:t>
      </w:r>
      <w:proofErr w:type="gramEnd"/>
      <w:r w:rsidR="00BF78F2">
        <w:rPr>
          <w:lang w:val="en-GB" w:eastAsia="zh-TW"/>
        </w:rPr>
        <w:t xml:space="preserve"> with </w:t>
      </w:r>
      <w:r w:rsidR="002444A6">
        <w:rPr>
          <w:lang w:val="en-GB" w:eastAsia="zh-TW"/>
        </w:rPr>
        <w:t>the</w:t>
      </w:r>
      <w:r w:rsidR="00BF78F2">
        <w:rPr>
          <w:lang w:val="en-GB" w:eastAsia="zh-TW"/>
        </w:rPr>
        <w:t xml:space="preserve"> threshold T</w:t>
      </w:r>
      <w:r w:rsidR="00C91C1C">
        <w:rPr>
          <w:lang w:val="en-GB" w:eastAsia="zh-TW"/>
        </w:rPr>
        <w:t xml:space="preserve"> to determine MDR and FAR values.</w:t>
      </w:r>
    </w:p>
    <w:p w14:paraId="79385FDA" w14:textId="6661A368" w:rsidR="00BC7BF2" w:rsidRDefault="00E611BB" w:rsidP="006E2D74">
      <w:pPr>
        <w:spacing w:beforeLines="100" w:before="240"/>
        <w:jc w:val="center"/>
        <w:rPr>
          <w:lang w:val="en-GB" w:eastAsia="zh-TW"/>
        </w:rPr>
      </w:pPr>
      <w:r w:rsidRPr="00E611BB">
        <w:rPr>
          <w:noProof/>
          <w:lang w:val="en-GB" w:eastAsia="zh-TW"/>
        </w:rPr>
        <w:drawing>
          <wp:inline distT="0" distB="0" distL="0" distR="0" wp14:anchorId="4AC6B874" wp14:editId="66345A4D">
            <wp:extent cx="4518000" cy="2538000"/>
            <wp:effectExtent l="0" t="0" r="0" b="0"/>
            <wp:docPr id="25" name="Picture 2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pic:cNvPicPr/>
                  </pic:nvPicPr>
                  <pic:blipFill>
                    <a:blip r:embed="rId17"/>
                    <a:stretch>
                      <a:fillRect/>
                    </a:stretch>
                  </pic:blipFill>
                  <pic:spPr>
                    <a:xfrm>
                      <a:off x="0" y="0"/>
                      <a:ext cx="4518000" cy="2538000"/>
                    </a:xfrm>
                    <a:prstGeom prst="rect">
                      <a:avLst/>
                    </a:prstGeom>
                  </pic:spPr>
                </pic:pic>
              </a:graphicData>
            </a:graphic>
          </wp:inline>
        </w:drawing>
      </w:r>
    </w:p>
    <w:p w14:paraId="51474134" w14:textId="0786B6D6" w:rsidR="004C4EA3" w:rsidRDefault="005F0BB2" w:rsidP="005F0BB2">
      <w:pPr>
        <w:pStyle w:val="Caption"/>
        <w:rPr>
          <w:lang w:val="en-GB" w:eastAsia="zh-TW"/>
        </w:rPr>
      </w:pPr>
      <w:r>
        <w:t xml:space="preserve">Figure </w:t>
      </w:r>
      <w:r w:rsidR="00625B1B">
        <w:fldChar w:fldCharType="begin"/>
      </w:r>
      <w:r w:rsidR="00625B1B">
        <w:instrText xml:space="preserve"> SEQ Figure \* ARABIC </w:instrText>
      </w:r>
      <w:r w:rsidR="00625B1B">
        <w:fldChar w:fldCharType="separate"/>
      </w:r>
      <w:r w:rsidR="00625B1B">
        <w:rPr>
          <w:noProof/>
        </w:rPr>
        <w:t>7</w:t>
      </w:r>
      <w:r w:rsidR="00625B1B">
        <w:rPr>
          <w:noProof/>
        </w:rPr>
        <w:fldChar w:fldCharType="end"/>
      </w:r>
      <w:r>
        <w:t>: Reference design to calculate MDR and FAR for a preamble</w:t>
      </w:r>
    </w:p>
    <w:p w14:paraId="5145768F" w14:textId="3F11849A" w:rsidR="003E0220" w:rsidRDefault="0010357E" w:rsidP="00BB6A16">
      <w:pPr>
        <w:pStyle w:val="Heading2"/>
        <w:rPr>
          <w:lang w:eastAsia="zh-TW"/>
        </w:rPr>
      </w:pPr>
      <w:r>
        <w:rPr>
          <w:lang w:eastAsia="zh-TW"/>
        </w:rPr>
        <w:t>MDR</w:t>
      </w:r>
      <w:r w:rsidR="007871CB">
        <w:rPr>
          <w:lang w:eastAsia="zh-TW"/>
        </w:rPr>
        <w:t>/FAR</w:t>
      </w:r>
      <w:r>
        <w:rPr>
          <w:lang w:eastAsia="zh-TW"/>
        </w:rPr>
        <w:t xml:space="preserve"> threshold</w:t>
      </w:r>
    </w:p>
    <w:p w14:paraId="1EA5433F" w14:textId="77777777" w:rsidR="000541A5" w:rsidRDefault="005E5892" w:rsidP="0010357E">
      <w:pPr>
        <w:rPr>
          <w:lang w:val="en-GB" w:eastAsia="zh-TW"/>
        </w:rPr>
      </w:pPr>
      <w:r>
        <w:rPr>
          <w:rFonts w:hint="eastAsia"/>
          <w:lang w:val="en-GB" w:eastAsia="zh-TW"/>
        </w:rPr>
        <w:t>I</w:t>
      </w:r>
      <w:r>
        <w:rPr>
          <w:lang w:val="en-GB" w:eastAsia="zh-TW"/>
        </w:rPr>
        <w:t xml:space="preserve">n RAN1#110-b, companies have agreed the MDR of LPWUS is 1%. </w:t>
      </w:r>
      <w:r w:rsidR="003B3CA5" w:rsidRPr="003B3CA5">
        <w:rPr>
          <w:lang w:val="en-GB" w:eastAsia="zh-TW"/>
        </w:rPr>
        <w:t>The FAR of LPWUS</w:t>
      </w:r>
      <w:r w:rsidR="003B3CA5">
        <w:rPr>
          <w:lang w:val="en-GB" w:eastAsia="zh-TW"/>
        </w:rPr>
        <w:t xml:space="preserve"> can be [0.1%, 1%, or 10%]. </w:t>
      </w:r>
      <w:r w:rsidR="00891151">
        <w:rPr>
          <w:lang w:val="en-GB" w:eastAsia="zh-TW"/>
        </w:rPr>
        <w:t xml:space="preserve">The following note is agreed that </w:t>
      </w:r>
      <w:r w:rsidR="00891151" w:rsidRPr="00891151">
        <w:rPr>
          <w:lang w:val="en-GB" w:eastAsia="zh-TW"/>
        </w:rPr>
        <w:t xml:space="preserve">if LP-WUS for wake-up indication consists of two parts or even multiple parts, the proposed MDR/FAR should </w:t>
      </w:r>
      <w:proofErr w:type="gramStart"/>
      <w:r w:rsidR="00891151" w:rsidRPr="00891151">
        <w:rPr>
          <w:lang w:val="en-GB" w:eastAsia="zh-TW"/>
        </w:rPr>
        <w:t>take into account</w:t>
      </w:r>
      <w:proofErr w:type="gramEnd"/>
      <w:r w:rsidR="00891151" w:rsidRPr="00891151">
        <w:rPr>
          <w:lang w:val="en-GB" w:eastAsia="zh-TW"/>
        </w:rPr>
        <w:t xml:space="preserve"> the reception performance of the two or more parts jointly</w:t>
      </w:r>
      <w:r w:rsidR="00891151">
        <w:rPr>
          <w:lang w:val="en-GB" w:eastAsia="zh-TW"/>
        </w:rPr>
        <w:t>.</w:t>
      </w:r>
    </w:p>
    <w:p w14:paraId="77348582" w14:textId="4E3F3A0C" w:rsidR="00891151" w:rsidRDefault="000541A5" w:rsidP="0010357E">
      <w:pPr>
        <w:rPr>
          <w:lang w:val="en-GB" w:eastAsia="zh-TW"/>
        </w:rPr>
      </w:pPr>
      <w:r>
        <w:rPr>
          <w:lang w:val="en-GB" w:eastAsia="zh-TW"/>
        </w:rPr>
        <w:t>If LPWUS</w:t>
      </w:r>
      <w:r w:rsidR="00716A91">
        <w:rPr>
          <w:lang w:val="en-GB" w:eastAsia="zh-TW"/>
        </w:rPr>
        <w:t xml:space="preserve"> includes</w:t>
      </w:r>
      <w:r>
        <w:rPr>
          <w:lang w:val="en-GB" w:eastAsia="zh-TW"/>
        </w:rPr>
        <w:t xml:space="preserve"> </w:t>
      </w:r>
      <w:r w:rsidR="00716A91">
        <w:rPr>
          <w:lang w:val="en-GB" w:eastAsia="zh-TW"/>
        </w:rPr>
        <w:t xml:space="preserve">the </w:t>
      </w:r>
      <w:r>
        <w:rPr>
          <w:lang w:val="en-GB" w:eastAsia="zh-TW"/>
        </w:rPr>
        <w:t>CRC part</w:t>
      </w:r>
      <w:r w:rsidR="00716A91">
        <w:rPr>
          <w:lang w:val="en-GB" w:eastAsia="zh-TW"/>
        </w:rPr>
        <w:t xml:space="preserve">, </w:t>
      </w:r>
      <w:r w:rsidR="0033402B" w:rsidRPr="0033402B">
        <w:rPr>
          <w:lang w:val="en-GB" w:eastAsia="zh-TW"/>
        </w:rPr>
        <w:t xml:space="preserve">an 8-bit checksum can </w:t>
      </w:r>
      <w:r w:rsidR="00716A91">
        <w:rPr>
          <w:lang w:val="en-GB" w:eastAsia="zh-TW"/>
        </w:rPr>
        <w:t>achi</w:t>
      </w:r>
      <w:r w:rsidR="00366FAB">
        <w:rPr>
          <w:lang w:val="en-GB" w:eastAsia="zh-TW"/>
        </w:rPr>
        <w:t>e</w:t>
      </w:r>
      <w:r w:rsidR="00716A91">
        <w:rPr>
          <w:lang w:val="en-GB" w:eastAsia="zh-TW"/>
        </w:rPr>
        <w:t xml:space="preserve">ve </w:t>
      </w:r>
      <w:r w:rsidR="00434130">
        <w:rPr>
          <w:lang w:val="en-GB" w:eastAsia="zh-TW"/>
        </w:rPr>
        <w:t xml:space="preserve">less than </w:t>
      </w:r>
      <w:r w:rsidR="00366FAB">
        <w:rPr>
          <w:lang w:val="en-GB" w:eastAsia="zh-TW"/>
        </w:rPr>
        <w:t xml:space="preserve">a </w:t>
      </w:r>
      <w:r w:rsidR="001D19BB">
        <w:rPr>
          <w:lang w:val="en-GB" w:eastAsia="zh-TW"/>
        </w:rPr>
        <w:t>1/256 (0.4%)</w:t>
      </w:r>
      <w:r w:rsidR="00434130">
        <w:rPr>
          <w:lang w:val="en-GB" w:eastAsia="zh-TW"/>
        </w:rPr>
        <w:t xml:space="preserve"> error rate</w:t>
      </w:r>
      <w:r w:rsidR="0033402B" w:rsidRPr="0033402B">
        <w:rPr>
          <w:lang w:val="en-GB" w:eastAsia="zh-TW"/>
        </w:rPr>
        <w:t xml:space="preserve"> </w:t>
      </w:r>
      <w:r w:rsidR="00916223">
        <w:rPr>
          <w:lang w:val="en-GB" w:eastAsia="zh-TW"/>
        </w:rPr>
        <w:t xml:space="preserve">when </w:t>
      </w:r>
      <w:r w:rsidR="0033402B" w:rsidRPr="0033402B">
        <w:rPr>
          <w:lang w:val="en-GB" w:eastAsia="zh-TW"/>
        </w:rPr>
        <w:t>collisions</w:t>
      </w:r>
      <w:r w:rsidR="00916223">
        <w:rPr>
          <w:lang w:val="en-GB" w:eastAsia="zh-TW"/>
        </w:rPr>
        <w:t xml:space="preserve"> exist</w:t>
      </w:r>
      <w:r w:rsidR="003D404C">
        <w:rPr>
          <w:lang w:val="en-GB" w:eastAsia="zh-TW"/>
        </w:rPr>
        <w:t>.</w:t>
      </w:r>
      <w:r>
        <w:rPr>
          <w:lang w:val="en-GB" w:eastAsia="zh-TW"/>
        </w:rPr>
        <w:t xml:space="preserve"> </w:t>
      </w:r>
      <w:r w:rsidR="00366FAB">
        <w:rPr>
          <w:lang w:val="en-GB" w:eastAsia="zh-TW"/>
        </w:rPr>
        <w:t xml:space="preserve">On the other hand, if LPWUS </w:t>
      </w:r>
      <w:r w:rsidR="002665C3">
        <w:rPr>
          <w:lang w:val="en-GB" w:eastAsia="zh-TW"/>
        </w:rPr>
        <w:t xml:space="preserve">only contains a 32-bit </w:t>
      </w:r>
      <w:r w:rsidR="003C16A0">
        <w:rPr>
          <w:lang w:val="en-GB" w:eastAsia="zh-TW"/>
        </w:rPr>
        <w:t>preamble</w:t>
      </w:r>
      <w:r w:rsidR="00366FAB">
        <w:rPr>
          <w:lang w:val="en-GB" w:eastAsia="zh-TW"/>
        </w:rPr>
        <w:t>,</w:t>
      </w:r>
      <w:r w:rsidR="005E3129">
        <w:rPr>
          <w:lang w:val="en-GB" w:eastAsia="zh-TW"/>
        </w:rPr>
        <w:t xml:space="preserve"> </w:t>
      </w:r>
      <w:r w:rsidR="007871CB">
        <w:rPr>
          <w:lang w:val="en-GB" w:eastAsia="zh-TW"/>
        </w:rPr>
        <w:t xml:space="preserve">the FAR depends on </w:t>
      </w:r>
      <w:r w:rsidR="005316CF">
        <w:rPr>
          <w:lang w:val="en-GB" w:eastAsia="zh-TW"/>
        </w:rPr>
        <w:t>the threshold T</w:t>
      </w:r>
      <w:r w:rsidR="000E030D">
        <w:rPr>
          <w:lang w:val="en-GB" w:eastAsia="zh-TW"/>
        </w:rPr>
        <w:t xml:space="preserve"> and the </w:t>
      </w:r>
      <w:r w:rsidR="0097433E">
        <w:rPr>
          <w:lang w:val="en-GB" w:eastAsia="zh-TW"/>
        </w:rPr>
        <w:t>cross-correlation results</w:t>
      </w:r>
      <w:r w:rsidR="000E030D">
        <w:rPr>
          <w:lang w:val="en-GB" w:eastAsia="zh-TW"/>
        </w:rPr>
        <w:t xml:space="preserve"> </w:t>
      </w:r>
      <w:r w:rsidR="002E7863">
        <w:rPr>
          <w:lang w:val="en-GB" w:eastAsia="zh-TW"/>
        </w:rPr>
        <w:t xml:space="preserve">between the received </w:t>
      </w:r>
      <w:r w:rsidR="0097433E">
        <w:rPr>
          <w:lang w:val="en-GB" w:eastAsia="zh-TW"/>
        </w:rPr>
        <w:t>signal</w:t>
      </w:r>
      <w:r w:rsidR="002E7863">
        <w:rPr>
          <w:lang w:val="en-GB" w:eastAsia="zh-TW"/>
        </w:rPr>
        <w:t xml:space="preserve"> and the </w:t>
      </w:r>
      <w:r w:rsidR="0097433E">
        <w:rPr>
          <w:lang w:val="en-GB" w:eastAsia="zh-TW"/>
        </w:rPr>
        <w:t>given preamble.</w:t>
      </w:r>
    </w:p>
    <w:p w14:paraId="6E3FFC40" w14:textId="60C80D58" w:rsidR="00507EEB" w:rsidRDefault="00B91E91" w:rsidP="00507EEB">
      <w:pPr>
        <w:jc w:val="center"/>
        <w:rPr>
          <w:lang w:val="en-GB" w:eastAsia="zh-TW"/>
        </w:rPr>
      </w:pPr>
      <w:r w:rsidRPr="00B91E91">
        <w:rPr>
          <w:noProof/>
        </w:rPr>
        <w:drawing>
          <wp:inline distT="0" distB="0" distL="0" distR="0" wp14:anchorId="75B4C92C" wp14:editId="22BA722C">
            <wp:extent cx="3888000" cy="3218400"/>
            <wp:effectExtent l="0" t="0" r="0" b="127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8"/>
                    <a:stretch>
                      <a:fillRect/>
                    </a:stretch>
                  </pic:blipFill>
                  <pic:spPr>
                    <a:xfrm>
                      <a:off x="0" y="0"/>
                      <a:ext cx="3888000" cy="3218400"/>
                    </a:xfrm>
                    <a:prstGeom prst="rect">
                      <a:avLst/>
                    </a:prstGeom>
                  </pic:spPr>
                </pic:pic>
              </a:graphicData>
            </a:graphic>
          </wp:inline>
        </w:drawing>
      </w:r>
      <w:r w:rsidR="00903599" w:rsidRPr="00903599">
        <w:rPr>
          <w:noProof/>
        </w:rPr>
        <w:t xml:space="preserve"> </w:t>
      </w:r>
    </w:p>
    <w:p w14:paraId="710764AB" w14:textId="3BCC756D" w:rsidR="003B4D25" w:rsidRDefault="003B4D25" w:rsidP="003B4D25">
      <w:pPr>
        <w:pStyle w:val="Caption"/>
        <w:rPr>
          <w:lang w:val="en-GB" w:eastAsia="zh-TW"/>
        </w:rPr>
      </w:pPr>
      <w:r>
        <w:t xml:space="preserve">Figure </w:t>
      </w:r>
      <w:fldSimple w:instr=" SEQ Figure \* ARABIC ">
        <w:r w:rsidR="00625B1B">
          <w:rPr>
            <w:noProof/>
          </w:rPr>
          <w:t>8</w:t>
        </w:r>
      </w:fldSimple>
      <w:r>
        <w:t xml:space="preserve">: </w:t>
      </w:r>
      <w:r w:rsidR="00773250">
        <w:t xml:space="preserve">Determination of threshold T </w:t>
      </w:r>
      <w:r w:rsidR="00D458EC">
        <w:t>based on the PER performance of a 32-bit preamble</w:t>
      </w:r>
      <w:r w:rsidR="001A3958">
        <w:t>.</w:t>
      </w:r>
    </w:p>
    <w:p w14:paraId="4DE3D357" w14:textId="474BDBFA" w:rsidR="00690B0A" w:rsidRDefault="000D604C" w:rsidP="000D604C">
      <w:pPr>
        <w:jc w:val="center"/>
        <w:rPr>
          <w:lang w:val="en-GB" w:eastAsia="zh-TW"/>
        </w:rPr>
      </w:pPr>
      <w:r w:rsidRPr="000D604C">
        <w:rPr>
          <w:noProof/>
          <w:lang w:val="en-GB" w:eastAsia="zh-TW"/>
        </w:rPr>
        <w:drawing>
          <wp:inline distT="0" distB="0" distL="0" distR="0" wp14:anchorId="44D2E02F" wp14:editId="65BAB8AE">
            <wp:extent cx="3848400" cy="3207600"/>
            <wp:effectExtent l="0" t="0" r="0" b="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9"/>
                    <a:stretch>
                      <a:fillRect/>
                    </a:stretch>
                  </pic:blipFill>
                  <pic:spPr>
                    <a:xfrm>
                      <a:off x="0" y="0"/>
                      <a:ext cx="3848400" cy="3207600"/>
                    </a:xfrm>
                    <a:prstGeom prst="rect">
                      <a:avLst/>
                    </a:prstGeom>
                  </pic:spPr>
                </pic:pic>
              </a:graphicData>
            </a:graphic>
          </wp:inline>
        </w:drawing>
      </w:r>
    </w:p>
    <w:p w14:paraId="4442EDD2" w14:textId="37B18562" w:rsidR="000D604C" w:rsidRDefault="006C4BA0" w:rsidP="006C4BA0">
      <w:pPr>
        <w:pStyle w:val="Caption"/>
        <w:rPr>
          <w:lang w:val="en-GB" w:eastAsia="zh-TW"/>
        </w:rPr>
      </w:pPr>
      <w:r>
        <w:t xml:space="preserve">Figure </w:t>
      </w:r>
      <w:fldSimple w:instr=" SEQ Figure \* ARABIC ">
        <w:r w:rsidR="00625B1B">
          <w:rPr>
            <w:noProof/>
          </w:rPr>
          <w:t>9</w:t>
        </w:r>
      </w:fldSimple>
      <w:r>
        <w:t>: Cross-correlation values and the preamble detection threshold of 0.8</w:t>
      </w:r>
    </w:p>
    <w:p w14:paraId="3BCDC45C" w14:textId="714A63CE" w:rsidR="003B4D25" w:rsidRDefault="00967A3D" w:rsidP="001A3958">
      <w:pPr>
        <w:rPr>
          <w:lang w:val="en-GB" w:eastAsia="zh-TW"/>
        </w:rPr>
      </w:pPr>
      <w:r>
        <w:rPr>
          <w:lang w:val="en-GB" w:eastAsia="zh-TW"/>
        </w:rPr>
        <w:t xml:space="preserve">Our results show that </w:t>
      </w:r>
      <w:r w:rsidR="004904BB">
        <w:rPr>
          <w:lang w:val="en-GB" w:eastAsia="zh-TW"/>
        </w:rPr>
        <w:t>to achieve MDR = FAR = 1%</w:t>
      </w:r>
      <w:r w:rsidR="004C102E">
        <w:rPr>
          <w:lang w:val="en-GB" w:eastAsia="zh-TW"/>
        </w:rPr>
        <w:t>, a proper threshold T is 0.8</w:t>
      </w:r>
      <w:r w:rsidR="00A33D15">
        <w:rPr>
          <w:lang w:val="en-GB" w:eastAsia="zh-TW"/>
        </w:rPr>
        <w:t xml:space="preserve"> of the normalized cross-correlation output. It is achi</w:t>
      </w:r>
      <w:r w:rsidR="00690B0A">
        <w:rPr>
          <w:lang w:val="en-GB" w:eastAsia="zh-TW"/>
        </w:rPr>
        <w:t>ev</w:t>
      </w:r>
      <w:r w:rsidR="00A33D15">
        <w:rPr>
          <w:lang w:val="en-GB" w:eastAsia="zh-TW"/>
        </w:rPr>
        <w:t xml:space="preserve">able </w:t>
      </w:r>
      <w:r w:rsidR="00690B0A">
        <w:rPr>
          <w:lang w:val="en-GB" w:eastAsia="zh-TW"/>
        </w:rPr>
        <w:t>given the baseband SNR = -3.3dB.</w:t>
      </w:r>
    </w:p>
    <w:p w14:paraId="78356623" w14:textId="57679535" w:rsidR="0057273F" w:rsidRPr="00C12DB8" w:rsidRDefault="0091313A" w:rsidP="0091313A">
      <w:pPr>
        <w:pStyle w:val="Proposal"/>
        <w:spacing w:before="240"/>
        <w:rPr>
          <w:lang w:val="en-GB" w:eastAsia="zh-TW"/>
        </w:rPr>
      </w:pPr>
      <w:bookmarkStart w:id="11" w:name="_Toc127548431"/>
      <w:bookmarkStart w:id="12" w:name="_Toc127549056"/>
      <w:bookmarkStart w:id="13" w:name="_Toc127549242"/>
      <w:bookmarkStart w:id="14" w:name="_Toc127550976"/>
      <w:bookmarkStart w:id="15" w:name="_Toc127552787"/>
      <w:r>
        <w:rPr>
          <w:rFonts w:eastAsiaTheme="minorEastAsia"/>
          <w:lang w:val="en-GB" w:eastAsia="zh-TW"/>
        </w:rPr>
        <w:t>If LPWUS contains CRC,</w:t>
      </w:r>
      <w:r w:rsidR="00891D6A">
        <w:rPr>
          <w:rFonts w:eastAsiaTheme="minorEastAsia"/>
          <w:lang w:val="en-GB" w:eastAsia="zh-TW"/>
        </w:rPr>
        <w:t xml:space="preserve"> FAR can be &lt;1%</w:t>
      </w:r>
      <w:r w:rsidR="002F14FF">
        <w:rPr>
          <w:rFonts w:eastAsiaTheme="minorEastAsia"/>
          <w:lang w:val="en-GB" w:eastAsia="zh-TW"/>
        </w:rPr>
        <w:t xml:space="preserve"> using </w:t>
      </w:r>
      <w:r w:rsidR="00C12DB8" w:rsidRPr="00C12DB8">
        <w:rPr>
          <w:rFonts w:eastAsiaTheme="minorEastAsia"/>
          <w:lang w:val="en-GB" w:eastAsia="zh-TW"/>
        </w:rPr>
        <w:t xml:space="preserve">an 8-bit checksum </w:t>
      </w:r>
      <w:r w:rsidR="00C12DB8">
        <w:rPr>
          <w:rFonts w:eastAsiaTheme="minorEastAsia"/>
          <w:lang w:val="en-GB" w:eastAsia="zh-TW"/>
        </w:rPr>
        <w:t>(</w:t>
      </w:r>
      <w:r w:rsidR="002F14FF">
        <w:rPr>
          <w:rFonts w:eastAsiaTheme="minorEastAsia"/>
          <w:lang w:val="en-GB" w:eastAsia="zh-TW"/>
        </w:rPr>
        <w:t>CRC-8</w:t>
      </w:r>
      <w:r w:rsidR="00C12DB8">
        <w:rPr>
          <w:rFonts w:eastAsiaTheme="minorEastAsia"/>
          <w:lang w:val="en-GB" w:eastAsia="zh-TW"/>
        </w:rPr>
        <w:t>)</w:t>
      </w:r>
      <w:r w:rsidR="002F14FF">
        <w:rPr>
          <w:rFonts w:eastAsiaTheme="minorEastAsia"/>
          <w:lang w:val="en-GB" w:eastAsia="zh-TW"/>
        </w:rPr>
        <w:t>.</w:t>
      </w:r>
      <w:bookmarkEnd w:id="11"/>
      <w:bookmarkEnd w:id="12"/>
      <w:bookmarkEnd w:id="13"/>
      <w:bookmarkEnd w:id="14"/>
      <w:bookmarkEnd w:id="15"/>
    </w:p>
    <w:p w14:paraId="3BD409EA" w14:textId="48C92C25" w:rsidR="00C12DB8" w:rsidRDefault="00C12DB8" w:rsidP="0091313A">
      <w:pPr>
        <w:pStyle w:val="Proposal"/>
        <w:spacing w:before="240"/>
        <w:rPr>
          <w:lang w:val="en-GB" w:eastAsia="zh-TW"/>
        </w:rPr>
      </w:pPr>
      <w:bookmarkStart w:id="16" w:name="_Toc127548432"/>
      <w:bookmarkStart w:id="17" w:name="_Toc127549057"/>
      <w:bookmarkStart w:id="18" w:name="_Toc127549243"/>
      <w:bookmarkStart w:id="19" w:name="_Toc127550977"/>
      <w:bookmarkStart w:id="20" w:name="_Toc127552788"/>
      <w:r>
        <w:rPr>
          <w:rFonts w:eastAsiaTheme="minorEastAsia"/>
          <w:lang w:val="en-GB" w:eastAsia="zh-TW"/>
        </w:rPr>
        <w:t>If LPWUS contains no CRC, FAR</w:t>
      </w:r>
      <w:r w:rsidR="0003108F">
        <w:rPr>
          <w:rFonts w:eastAsiaTheme="minorEastAsia"/>
          <w:lang w:val="en-GB" w:eastAsia="zh-TW"/>
        </w:rPr>
        <w:t xml:space="preserve"> &lt;1% </w:t>
      </w:r>
      <w:r w:rsidR="007D4888">
        <w:rPr>
          <w:rFonts w:eastAsiaTheme="minorEastAsia"/>
          <w:lang w:val="en-GB" w:eastAsia="zh-TW"/>
        </w:rPr>
        <w:t xml:space="preserve">is achievable </w:t>
      </w:r>
      <w:r w:rsidR="0003108F">
        <w:rPr>
          <w:rFonts w:eastAsiaTheme="minorEastAsia"/>
          <w:lang w:val="en-GB" w:eastAsia="zh-TW"/>
        </w:rPr>
        <w:t xml:space="preserve">given </w:t>
      </w:r>
      <w:r w:rsidR="00B04A1C">
        <w:rPr>
          <w:rFonts w:eastAsiaTheme="minorEastAsia"/>
          <w:lang w:val="en-GB" w:eastAsia="zh-TW"/>
        </w:rPr>
        <w:t>a normalized cross-correlation threshold of 0.8</w:t>
      </w:r>
      <w:r w:rsidR="00905FBF">
        <w:rPr>
          <w:rFonts w:eastAsiaTheme="minorEastAsia"/>
          <w:lang w:val="en-GB" w:eastAsia="zh-TW"/>
        </w:rPr>
        <w:t xml:space="preserve"> at </w:t>
      </w:r>
      <w:r w:rsidR="005633D1">
        <w:rPr>
          <w:rFonts w:eastAsiaTheme="minorEastAsia"/>
          <w:lang w:val="en-GB" w:eastAsia="zh-TW"/>
        </w:rPr>
        <w:t>a baseband SNR of -3.3dB</w:t>
      </w:r>
      <w:r w:rsidR="00597D29">
        <w:rPr>
          <w:rFonts w:eastAsiaTheme="minorEastAsia"/>
          <w:lang w:val="en-GB" w:eastAsia="zh-TW"/>
        </w:rPr>
        <w:t xml:space="preserve"> with a </w:t>
      </w:r>
      <w:r w:rsidR="0083218A">
        <w:rPr>
          <w:rFonts w:eastAsiaTheme="minorEastAsia"/>
          <w:lang w:val="en-GB" w:eastAsia="zh-TW"/>
        </w:rPr>
        <w:t>32 bits</w:t>
      </w:r>
      <w:r w:rsidR="00597D29">
        <w:rPr>
          <w:rFonts w:eastAsiaTheme="minorEastAsia"/>
          <w:lang w:val="en-GB" w:eastAsia="zh-TW"/>
        </w:rPr>
        <w:t xml:space="preserve"> preamble of 4.32Mhz and </w:t>
      </w:r>
      <w:r w:rsidR="000741E6">
        <w:rPr>
          <w:rFonts w:eastAsiaTheme="minorEastAsia"/>
          <w:lang w:val="en-GB" w:eastAsia="zh-TW"/>
        </w:rPr>
        <w:t>224kbps raw data rate.</w:t>
      </w:r>
      <w:bookmarkEnd w:id="16"/>
      <w:bookmarkEnd w:id="17"/>
      <w:bookmarkEnd w:id="18"/>
      <w:bookmarkEnd w:id="19"/>
      <w:bookmarkEnd w:id="20"/>
    </w:p>
    <w:p w14:paraId="6D691ABB" w14:textId="77777777" w:rsidR="0010357E" w:rsidRPr="0010357E" w:rsidRDefault="0010357E" w:rsidP="0010357E">
      <w:pPr>
        <w:rPr>
          <w:lang w:val="en-GB" w:eastAsia="zh-TW"/>
        </w:rPr>
      </w:pPr>
    </w:p>
    <w:p w14:paraId="2BF5BEFE" w14:textId="5F56558C" w:rsidR="002922A4" w:rsidRDefault="002922A4" w:rsidP="002922A4">
      <w:pPr>
        <w:pStyle w:val="Heading2"/>
        <w:rPr>
          <w:lang w:eastAsia="zh-TW"/>
        </w:rPr>
      </w:pPr>
      <w:r>
        <w:rPr>
          <w:rFonts w:hint="eastAsia"/>
          <w:lang w:eastAsia="zh-TW"/>
        </w:rPr>
        <w:t>C</w:t>
      </w:r>
      <w:r>
        <w:rPr>
          <w:lang w:eastAsia="zh-TW"/>
        </w:rPr>
        <w:t>P addition</w:t>
      </w:r>
    </w:p>
    <w:p w14:paraId="4A58ED4D" w14:textId="13793512" w:rsidR="009940A3" w:rsidRDefault="00653D05" w:rsidP="00653D05">
      <w:pPr>
        <w:rPr>
          <w:lang w:val="en-GB" w:eastAsia="zh-TW"/>
        </w:rPr>
      </w:pPr>
      <w:r>
        <w:rPr>
          <w:lang w:val="en-GB" w:eastAsia="zh-TW"/>
        </w:rPr>
        <w:t xml:space="preserve">In NR, </w:t>
      </w:r>
      <w:r w:rsidR="004C1B27">
        <w:rPr>
          <w:lang w:val="en-GB" w:eastAsia="zh-TW"/>
        </w:rPr>
        <w:t xml:space="preserve">CP duration </w:t>
      </w:r>
      <w:r w:rsidR="009940A3">
        <w:rPr>
          <w:lang w:val="en-GB" w:eastAsia="zh-TW"/>
        </w:rPr>
        <w:t>is determined by 1)</w:t>
      </w:r>
      <w:r w:rsidR="005D2628">
        <w:rPr>
          <w:lang w:val="en-GB" w:eastAsia="zh-TW"/>
        </w:rPr>
        <w:t xml:space="preserve"> the SCS</w:t>
      </w:r>
      <w:r w:rsidR="009940A3">
        <w:rPr>
          <w:lang w:val="en-GB" w:eastAsia="zh-TW"/>
        </w:rPr>
        <w:t xml:space="preserve">, 2) </w:t>
      </w:r>
      <w:r w:rsidR="004D1C8E">
        <w:rPr>
          <w:lang w:val="en-GB" w:eastAsia="zh-TW"/>
        </w:rPr>
        <w:t>normal or extended CP, and 3) long symbol</w:t>
      </w:r>
      <w:r w:rsidR="00ED792C">
        <w:rPr>
          <w:lang w:val="en-GB" w:eastAsia="zh-TW"/>
        </w:rPr>
        <w:t>s</w:t>
      </w:r>
      <w:r w:rsidR="004D1C8E">
        <w:rPr>
          <w:lang w:val="en-GB" w:eastAsia="zh-TW"/>
        </w:rPr>
        <w:t xml:space="preserve"> </w:t>
      </w:r>
      <w:r w:rsidR="00ED792C">
        <w:rPr>
          <w:lang w:val="en-GB" w:eastAsia="zh-TW"/>
        </w:rPr>
        <w:t>or remaining symbols. E</w:t>
      </w:r>
      <w:r w:rsidR="009940A3" w:rsidRPr="009940A3">
        <w:rPr>
          <w:lang w:val="en-GB" w:eastAsia="zh-TW"/>
        </w:rPr>
        <w:t xml:space="preserve">ach numerology has </w:t>
      </w:r>
      <w:proofErr w:type="gramStart"/>
      <w:r w:rsidR="009940A3" w:rsidRPr="009940A3">
        <w:rPr>
          <w:lang w:val="en-GB" w:eastAsia="zh-TW"/>
        </w:rPr>
        <w:t>2</w:t>
      </w:r>
      <w:proofErr w:type="gramEnd"/>
      <w:r w:rsidR="009940A3" w:rsidRPr="009940A3">
        <w:rPr>
          <w:lang w:val="en-GB" w:eastAsia="zh-TW"/>
        </w:rPr>
        <w:t xml:space="preserve"> long symbols per 1 ms subframe.</w:t>
      </w:r>
      <w:r w:rsidR="000739AA">
        <w:rPr>
          <w:lang w:val="en-GB" w:eastAsia="zh-TW"/>
        </w:rPr>
        <w:t xml:space="preserve"> An example </w:t>
      </w:r>
      <w:proofErr w:type="gramStart"/>
      <w:r w:rsidR="000739AA">
        <w:rPr>
          <w:lang w:val="en-GB" w:eastAsia="zh-TW"/>
        </w:rPr>
        <w:t>is given</w:t>
      </w:r>
      <w:proofErr w:type="gramEnd"/>
      <w:r w:rsidR="000739AA">
        <w:rPr>
          <w:lang w:val="en-GB" w:eastAsia="zh-TW"/>
        </w:rPr>
        <w:t xml:space="preserve"> in the following table.</w:t>
      </w:r>
    </w:p>
    <w:p w14:paraId="2499679F" w14:textId="1201690C" w:rsidR="000739AA" w:rsidRDefault="000739AA" w:rsidP="000739AA">
      <w:pPr>
        <w:pStyle w:val="Caption"/>
        <w:rPr>
          <w:lang w:val="en-GB" w:eastAsia="zh-TW"/>
        </w:rPr>
      </w:pPr>
      <w:r>
        <w:t xml:space="preserve">Table </w:t>
      </w:r>
      <w:r w:rsidR="00625B1B">
        <w:fldChar w:fldCharType="begin"/>
      </w:r>
      <w:r w:rsidR="00625B1B">
        <w:instrText xml:space="preserve"> SEQ Table \* ARABIC </w:instrText>
      </w:r>
      <w:r w:rsidR="00625B1B">
        <w:fldChar w:fldCharType="separate"/>
      </w:r>
      <w:r w:rsidR="00625B1B">
        <w:rPr>
          <w:noProof/>
        </w:rPr>
        <w:t>1</w:t>
      </w:r>
      <w:r w:rsidR="00625B1B">
        <w:rPr>
          <w:noProof/>
        </w:rPr>
        <w:fldChar w:fldCharType="end"/>
      </w:r>
      <w:r>
        <w:t>: Normal Cyclic Prefix Durations</w:t>
      </w:r>
    </w:p>
    <w:tbl>
      <w:tblPr>
        <w:tblStyle w:val="TableGrid"/>
        <w:tblW w:w="0" w:type="auto"/>
        <w:jc w:val="center"/>
        <w:tblLook w:val="04A0" w:firstRow="1" w:lastRow="0" w:firstColumn="1" w:lastColumn="0" w:noHBand="0" w:noVBand="1"/>
      </w:tblPr>
      <w:tblGrid>
        <w:gridCol w:w="1737"/>
        <w:gridCol w:w="1211"/>
        <w:gridCol w:w="1032"/>
        <w:gridCol w:w="1211"/>
        <w:gridCol w:w="1032"/>
      </w:tblGrid>
      <w:tr w:rsidR="00FF14CE" w14:paraId="748663A0" w14:textId="0B7C46A5" w:rsidTr="00FF14CE">
        <w:trPr>
          <w:trHeight w:val="57"/>
          <w:jc w:val="center"/>
        </w:trPr>
        <w:tc>
          <w:tcPr>
            <w:tcW w:w="0" w:type="auto"/>
            <w:vMerge w:val="restart"/>
            <w:shd w:val="clear" w:color="auto" w:fill="F2F2F2" w:themeFill="background1" w:themeFillShade="F2"/>
            <w:vAlign w:val="center"/>
          </w:tcPr>
          <w:p w14:paraId="329AD147" w14:textId="771D504E" w:rsidR="00FF14CE" w:rsidRPr="00975EB9" w:rsidRDefault="00FF14CE" w:rsidP="00C906DB">
            <w:pPr>
              <w:spacing w:after="0"/>
              <w:rPr>
                <w:b/>
                <w:bCs/>
                <w:lang w:val="en-GB" w:eastAsia="zh-TW"/>
              </w:rPr>
            </w:pPr>
            <w:r w:rsidRPr="00975EB9">
              <w:rPr>
                <w:b/>
                <w:bCs/>
                <w:lang w:val="en-GB" w:eastAsia="zh-TW"/>
              </w:rPr>
              <w:t>Subcarrier spacing</w:t>
            </w:r>
          </w:p>
        </w:tc>
        <w:tc>
          <w:tcPr>
            <w:tcW w:w="0" w:type="auto"/>
            <w:gridSpan w:val="2"/>
            <w:shd w:val="clear" w:color="auto" w:fill="F2F2F2" w:themeFill="background1" w:themeFillShade="F2"/>
            <w:vAlign w:val="center"/>
          </w:tcPr>
          <w:p w14:paraId="6CFEF361" w14:textId="4A8E3754" w:rsidR="00FF14CE" w:rsidRPr="00975EB9" w:rsidRDefault="00FF14CE" w:rsidP="00C906DB">
            <w:pPr>
              <w:spacing w:after="0"/>
              <w:rPr>
                <w:b/>
                <w:bCs/>
                <w:lang w:val="en-GB" w:eastAsia="zh-TW"/>
              </w:rPr>
            </w:pPr>
            <w:r w:rsidRPr="00975EB9">
              <w:rPr>
                <w:rFonts w:hint="eastAsia"/>
                <w:b/>
                <w:bCs/>
                <w:lang w:val="en-GB" w:eastAsia="zh-TW"/>
              </w:rPr>
              <w:t>L</w:t>
            </w:r>
            <w:r w:rsidRPr="00975EB9">
              <w:rPr>
                <w:b/>
                <w:bCs/>
                <w:lang w:val="en-GB" w:eastAsia="zh-TW"/>
              </w:rPr>
              <w:t xml:space="preserve">ong </w:t>
            </w:r>
            <w:r>
              <w:rPr>
                <w:b/>
                <w:bCs/>
                <w:lang w:val="en-GB" w:eastAsia="zh-TW"/>
              </w:rPr>
              <w:t>S</w:t>
            </w:r>
            <w:r w:rsidRPr="00975EB9">
              <w:rPr>
                <w:b/>
                <w:bCs/>
                <w:lang w:val="en-GB" w:eastAsia="zh-TW"/>
              </w:rPr>
              <w:t>ymbols</w:t>
            </w:r>
          </w:p>
        </w:tc>
        <w:tc>
          <w:tcPr>
            <w:tcW w:w="0" w:type="auto"/>
            <w:gridSpan w:val="2"/>
            <w:shd w:val="clear" w:color="auto" w:fill="F2F2F2" w:themeFill="background1" w:themeFillShade="F2"/>
            <w:vAlign w:val="center"/>
          </w:tcPr>
          <w:p w14:paraId="39AEDFEA" w14:textId="20063AD8" w:rsidR="00FF14CE" w:rsidRPr="00975EB9" w:rsidRDefault="00FF14CE" w:rsidP="00C906DB">
            <w:pPr>
              <w:spacing w:after="0"/>
              <w:rPr>
                <w:b/>
                <w:bCs/>
                <w:lang w:val="en-GB" w:eastAsia="zh-TW"/>
              </w:rPr>
            </w:pPr>
            <w:r w:rsidRPr="00975EB9">
              <w:rPr>
                <w:b/>
                <w:bCs/>
                <w:lang w:val="en-GB" w:eastAsia="zh-TW"/>
              </w:rPr>
              <w:t>Remaining symbols</w:t>
            </w:r>
          </w:p>
        </w:tc>
      </w:tr>
      <w:tr w:rsidR="00FF14CE" w14:paraId="5FC6F77C" w14:textId="3516E8DB" w:rsidTr="00FF14CE">
        <w:trPr>
          <w:trHeight w:val="264"/>
          <w:jc w:val="center"/>
        </w:trPr>
        <w:tc>
          <w:tcPr>
            <w:tcW w:w="0" w:type="auto"/>
            <w:vMerge/>
            <w:shd w:val="clear" w:color="auto" w:fill="F2F2F2" w:themeFill="background1" w:themeFillShade="F2"/>
            <w:vAlign w:val="center"/>
          </w:tcPr>
          <w:p w14:paraId="6F87F6E0" w14:textId="77777777" w:rsidR="005557AD" w:rsidRPr="00975EB9" w:rsidRDefault="005557AD" w:rsidP="00C906DB">
            <w:pPr>
              <w:spacing w:after="0"/>
              <w:rPr>
                <w:b/>
                <w:bCs/>
                <w:lang w:val="en-GB" w:eastAsia="zh-TW"/>
              </w:rPr>
            </w:pPr>
          </w:p>
        </w:tc>
        <w:tc>
          <w:tcPr>
            <w:tcW w:w="0" w:type="auto"/>
            <w:shd w:val="clear" w:color="auto" w:fill="F2F2F2" w:themeFill="background1" w:themeFillShade="F2"/>
            <w:vAlign w:val="center"/>
          </w:tcPr>
          <w:p w14:paraId="4E16E636" w14:textId="0C740A35" w:rsidR="005557AD" w:rsidRPr="00975EB9" w:rsidRDefault="005557AD" w:rsidP="00C906DB">
            <w:pPr>
              <w:spacing w:after="0"/>
              <w:rPr>
                <w:b/>
                <w:bCs/>
                <w:lang w:val="en-GB" w:eastAsia="zh-TW"/>
              </w:rPr>
            </w:pPr>
            <w:r>
              <w:rPr>
                <w:rFonts w:hint="eastAsia"/>
                <w:b/>
                <w:bCs/>
                <w:lang w:val="en-GB" w:eastAsia="zh-TW"/>
              </w:rPr>
              <w:t>C</w:t>
            </w:r>
            <w:r>
              <w:rPr>
                <w:b/>
                <w:bCs/>
                <w:lang w:val="en-GB" w:eastAsia="zh-TW"/>
              </w:rPr>
              <w:t>P Duration</w:t>
            </w:r>
          </w:p>
        </w:tc>
        <w:tc>
          <w:tcPr>
            <w:tcW w:w="0" w:type="auto"/>
            <w:shd w:val="clear" w:color="auto" w:fill="F2F2F2" w:themeFill="background1" w:themeFillShade="F2"/>
            <w:vAlign w:val="center"/>
          </w:tcPr>
          <w:p w14:paraId="19A7A7EA" w14:textId="0C72D452" w:rsidR="005557AD" w:rsidRPr="00975EB9" w:rsidRDefault="005557AD" w:rsidP="00C906DB">
            <w:pPr>
              <w:spacing w:after="0"/>
              <w:rPr>
                <w:b/>
                <w:bCs/>
                <w:lang w:val="en-GB" w:eastAsia="zh-TW"/>
              </w:rPr>
            </w:pPr>
            <w:r>
              <w:rPr>
                <w:rFonts w:hint="eastAsia"/>
                <w:b/>
                <w:bCs/>
                <w:lang w:val="en-GB" w:eastAsia="zh-TW"/>
              </w:rPr>
              <w:t>O</w:t>
            </w:r>
            <w:r>
              <w:rPr>
                <w:b/>
                <w:bCs/>
                <w:lang w:val="en-GB" w:eastAsia="zh-TW"/>
              </w:rPr>
              <w:t>verhead</w:t>
            </w:r>
          </w:p>
        </w:tc>
        <w:tc>
          <w:tcPr>
            <w:tcW w:w="0" w:type="auto"/>
            <w:shd w:val="clear" w:color="auto" w:fill="F2F2F2" w:themeFill="background1" w:themeFillShade="F2"/>
            <w:vAlign w:val="center"/>
          </w:tcPr>
          <w:p w14:paraId="5F8A82C0" w14:textId="704481E8" w:rsidR="005557AD" w:rsidRPr="00975EB9" w:rsidRDefault="005557AD" w:rsidP="00C906DB">
            <w:pPr>
              <w:spacing w:after="0"/>
              <w:rPr>
                <w:b/>
                <w:bCs/>
                <w:lang w:val="en-GB" w:eastAsia="zh-TW"/>
              </w:rPr>
            </w:pPr>
            <w:r>
              <w:rPr>
                <w:rFonts w:hint="eastAsia"/>
                <w:b/>
                <w:bCs/>
                <w:lang w:val="en-GB" w:eastAsia="zh-TW"/>
              </w:rPr>
              <w:t>C</w:t>
            </w:r>
            <w:r>
              <w:rPr>
                <w:b/>
                <w:bCs/>
                <w:lang w:val="en-GB" w:eastAsia="zh-TW"/>
              </w:rPr>
              <w:t>P Duration</w:t>
            </w:r>
          </w:p>
        </w:tc>
        <w:tc>
          <w:tcPr>
            <w:tcW w:w="0" w:type="auto"/>
            <w:shd w:val="clear" w:color="auto" w:fill="F2F2F2" w:themeFill="background1" w:themeFillShade="F2"/>
            <w:vAlign w:val="center"/>
          </w:tcPr>
          <w:p w14:paraId="4AEFF831" w14:textId="21AA41F9" w:rsidR="005557AD" w:rsidRDefault="005557AD" w:rsidP="00C906DB">
            <w:pPr>
              <w:spacing w:after="0"/>
              <w:rPr>
                <w:b/>
                <w:bCs/>
                <w:lang w:val="en-GB" w:eastAsia="zh-TW"/>
              </w:rPr>
            </w:pPr>
            <w:r>
              <w:rPr>
                <w:rFonts w:hint="eastAsia"/>
                <w:b/>
                <w:bCs/>
                <w:lang w:val="en-GB" w:eastAsia="zh-TW"/>
              </w:rPr>
              <w:t>O</w:t>
            </w:r>
            <w:r>
              <w:rPr>
                <w:b/>
                <w:bCs/>
                <w:lang w:val="en-GB" w:eastAsia="zh-TW"/>
              </w:rPr>
              <w:t>verhead</w:t>
            </w:r>
          </w:p>
        </w:tc>
      </w:tr>
      <w:tr w:rsidR="00FF14CE" w14:paraId="3A51F2F2" w14:textId="7B2AB9A4" w:rsidTr="00FF14CE">
        <w:trPr>
          <w:trHeight w:val="57"/>
          <w:jc w:val="center"/>
        </w:trPr>
        <w:tc>
          <w:tcPr>
            <w:tcW w:w="0" w:type="auto"/>
            <w:vAlign w:val="center"/>
          </w:tcPr>
          <w:p w14:paraId="6B02C9D8" w14:textId="31865760" w:rsidR="005557AD" w:rsidRDefault="005557AD" w:rsidP="00C906DB">
            <w:pPr>
              <w:spacing w:after="0"/>
              <w:rPr>
                <w:lang w:val="en-GB" w:eastAsia="zh-TW"/>
              </w:rPr>
            </w:pPr>
            <w:r>
              <w:rPr>
                <w:rFonts w:hint="eastAsia"/>
                <w:lang w:val="en-GB" w:eastAsia="zh-TW"/>
              </w:rPr>
              <w:t>1</w:t>
            </w:r>
            <w:r>
              <w:rPr>
                <w:lang w:val="en-GB" w:eastAsia="zh-TW"/>
              </w:rPr>
              <w:t>5kHz</w:t>
            </w:r>
          </w:p>
        </w:tc>
        <w:tc>
          <w:tcPr>
            <w:tcW w:w="0" w:type="auto"/>
            <w:vAlign w:val="center"/>
          </w:tcPr>
          <w:p w14:paraId="650660D2" w14:textId="6087F9F4" w:rsidR="005557AD" w:rsidRPr="00435C1F" w:rsidRDefault="005557AD" w:rsidP="00C906DB">
            <w:pPr>
              <w:spacing w:after="0"/>
              <w:rPr>
                <w:lang w:val="en-GB" w:eastAsia="zh-TW"/>
              </w:rPr>
            </w:pPr>
            <w:r w:rsidRPr="00435C1F">
              <w:rPr>
                <w:rFonts w:hint="eastAsia"/>
                <w:lang w:val="en-GB" w:eastAsia="zh-TW"/>
              </w:rPr>
              <w:t>5</w:t>
            </w:r>
            <w:r w:rsidRPr="00435C1F">
              <w:rPr>
                <w:lang w:val="en-GB" w:eastAsia="zh-TW"/>
              </w:rPr>
              <w:t>.21</w:t>
            </w:r>
            <m:oMath>
              <m:r>
                <m:rPr>
                  <m:sty m:val="p"/>
                </m:rPr>
                <w:rPr>
                  <w:rFonts w:ascii="Cambria Math" w:hAnsi="Cambria Math"/>
                  <w:lang w:val="en-GB" w:eastAsia="zh-TW"/>
                </w:rPr>
                <m:t>μ</m:t>
              </m:r>
            </m:oMath>
            <w:r w:rsidRPr="00435C1F">
              <w:rPr>
                <w:lang w:val="en-GB" w:eastAsia="zh-TW"/>
              </w:rPr>
              <w:t>s</w:t>
            </w:r>
          </w:p>
        </w:tc>
        <w:tc>
          <w:tcPr>
            <w:tcW w:w="0" w:type="auto"/>
            <w:vAlign w:val="center"/>
          </w:tcPr>
          <w:p w14:paraId="28A427D3" w14:textId="7E933903" w:rsidR="005557AD" w:rsidRPr="00435C1F" w:rsidRDefault="005557AD" w:rsidP="00C906DB">
            <w:pPr>
              <w:spacing w:after="0"/>
              <w:rPr>
                <w:lang w:val="en-GB" w:eastAsia="zh-TW"/>
              </w:rPr>
            </w:pPr>
            <w:r>
              <w:rPr>
                <w:rFonts w:hint="eastAsia"/>
                <w:lang w:val="en-GB" w:eastAsia="zh-TW"/>
              </w:rPr>
              <w:t>7</w:t>
            </w:r>
            <w:r>
              <w:rPr>
                <w:lang w:val="en-GB" w:eastAsia="zh-TW"/>
              </w:rPr>
              <w:t>.8%</w:t>
            </w:r>
          </w:p>
        </w:tc>
        <w:tc>
          <w:tcPr>
            <w:tcW w:w="0" w:type="auto"/>
            <w:vAlign w:val="center"/>
          </w:tcPr>
          <w:p w14:paraId="40BD5425" w14:textId="08BBD341" w:rsidR="005557AD" w:rsidRPr="00435C1F" w:rsidRDefault="005557AD" w:rsidP="00C906DB">
            <w:pPr>
              <w:spacing w:after="0"/>
              <w:rPr>
                <w:lang w:val="en-GB" w:eastAsia="zh-TW"/>
              </w:rPr>
            </w:pPr>
            <w:r w:rsidRPr="00435C1F">
              <w:rPr>
                <w:rFonts w:hint="eastAsia"/>
                <w:lang w:val="en-GB" w:eastAsia="zh-TW"/>
              </w:rPr>
              <w:t>4</w:t>
            </w:r>
            <w:r w:rsidRPr="00435C1F">
              <w:rPr>
                <w:lang w:val="en-GB" w:eastAsia="zh-TW"/>
              </w:rPr>
              <w:t>.69</w:t>
            </w:r>
            <m:oMath>
              <m:r>
                <m:rPr>
                  <m:sty m:val="p"/>
                </m:rPr>
                <w:rPr>
                  <w:rFonts w:ascii="Cambria Math" w:hAnsi="Cambria Math"/>
                  <w:lang w:val="en-GB" w:eastAsia="zh-TW"/>
                </w:rPr>
                <m:t>μ</m:t>
              </m:r>
            </m:oMath>
            <w:r w:rsidRPr="00435C1F">
              <w:rPr>
                <w:lang w:val="en-GB" w:eastAsia="zh-TW"/>
              </w:rPr>
              <w:t>s</w:t>
            </w:r>
          </w:p>
        </w:tc>
        <w:tc>
          <w:tcPr>
            <w:tcW w:w="0" w:type="auto"/>
            <w:vMerge w:val="restart"/>
            <w:vAlign w:val="center"/>
          </w:tcPr>
          <w:p w14:paraId="3120C689" w14:textId="4AAA8473" w:rsidR="005557AD" w:rsidRPr="00435C1F" w:rsidRDefault="005557AD" w:rsidP="00C906DB">
            <w:pPr>
              <w:spacing w:after="0"/>
              <w:jc w:val="center"/>
              <w:rPr>
                <w:lang w:val="en-GB" w:eastAsia="zh-TW"/>
              </w:rPr>
            </w:pPr>
            <w:r>
              <w:rPr>
                <w:rFonts w:hint="eastAsia"/>
                <w:lang w:val="en-GB" w:eastAsia="zh-TW"/>
              </w:rPr>
              <w:t>7</w:t>
            </w:r>
            <w:r>
              <w:rPr>
                <w:lang w:val="en-GB" w:eastAsia="zh-TW"/>
              </w:rPr>
              <w:t>.0%</w:t>
            </w:r>
          </w:p>
        </w:tc>
      </w:tr>
      <w:tr w:rsidR="00FF14CE" w14:paraId="5B397F6E" w14:textId="50DA6B50" w:rsidTr="00FF14CE">
        <w:trPr>
          <w:trHeight w:val="57"/>
          <w:jc w:val="center"/>
        </w:trPr>
        <w:tc>
          <w:tcPr>
            <w:tcW w:w="0" w:type="auto"/>
            <w:vAlign w:val="center"/>
          </w:tcPr>
          <w:p w14:paraId="31707D48" w14:textId="1E8861C5" w:rsidR="005557AD" w:rsidRDefault="005557AD" w:rsidP="00C906DB">
            <w:pPr>
              <w:spacing w:after="0"/>
              <w:rPr>
                <w:lang w:val="en-GB" w:eastAsia="zh-TW"/>
              </w:rPr>
            </w:pPr>
            <w:r>
              <w:rPr>
                <w:rFonts w:hint="eastAsia"/>
                <w:lang w:val="en-GB" w:eastAsia="zh-TW"/>
              </w:rPr>
              <w:t>3</w:t>
            </w:r>
            <w:r>
              <w:rPr>
                <w:lang w:val="en-GB" w:eastAsia="zh-TW"/>
              </w:rPr>
              <w:t>0kHz</w:t>
            </w:r>
          </w:p>
        </w:tc>
        <w:tc>
          <w:tcPr>
            <w:tcW w:w="0" w:type="auto"/>
            <w:vAlign w:val="center"/>
          </w:tcPr>
          <w:p w14:paraId="43830D72" w14:textId="73178CA2" w:rsidR="005557AD" w:rsidRPr="00435C1F" w:rsidRDefault="005557AD" w:rsidP="00C906DB">
            <w:pPr>
              <w:spacing w:after="0"/>
              <w:rPr>
                <w:lang w:val="en-GB" w:eastAsia="zh-TW"/>
              </w:rPr>
            </w:pPr>
            <w:r w:rsidRPr="00435C1F">
              <w:rPr>
                <w:rFonts w:hint="eastAsia"/>
                <w:lang w:val="en-GB" w:eastAsia="zh-TW"/>
              </w:rPr>
              <w:t>2</w:t>
            </w:r>
            <w:r w:rsidRPr="00435C1F">
              <w:rPr>
                <w:lang w:val="en-GB" w:eastAsia="zh-TW"/>
              </w:rPr>
              <w:t>.86</w:t>
            </w:r>
            <m:oMath>
              <m:r>
                <m:rPr>
                  <m:sty m:val="p"/>
                </m:rPr>
                <w:rPr>
                  <w:rFonts w:ascii="Cambria Math" w:hAnsi="Cambria Math"/>
                  <w:lang w:val="en-GB" w:eastAsia="zh-TW"/>
                </w:rPr>
                <m:t>μ</m:t>
              </m:r>
            </m:oMath>
            <w:r w:rsidRPr="00435C1F">
              <w:rPr>
                <w:lang w:val="en-GB" w:eastAsia="zh-TW"/>
              </w:rPr>
              <w:t>s</w:t>
            </w:r>
          </w:p>
        </w:tc>
        <w:tc>
          <w:tcPr>
            <w:tcW w:w="0" w:type="auto"/>
            <w:vAlign w:val="center"/>
          </w:tcPr>
          <w:p w14:paraId="7A4DE5F6" w14:textId="17B700B8" w:rsidR="005557AD" w:rsidRPr="00435C1F" w:rsidRDefault="005557AD" w:rsidP="00C906DB">
            <w:pPr>
              <w:spacing w:after="0"/>
              <w:rPr>
                <w:lang w:val="en-GB" w:eastAsia="zh-TW"/>
              </w:rPr>
            </w:pPr>
            <w:r>
              <w:rPr>
                <w:rFonts w:hint="eastAsia"/>
                <w:lang w:val="en-GB" w:eastAsia="zh-TW"/>
              </w:rPr>
              <w:t>8</w:t>
            </w:r>
            <w:r>
              <w:rPr>
                <w:lang w:val="en-GB" w:eastAsia="zh-TW"/>
              </w:rPr>
              <w:t>.6%</w:t>
            </w:r>
          </w:p>
        </w:tc>
        <w:tc>
          <w:tcPr>
            <w:tcW w:w="0" w:type="auto"/>
            <w:vAlign w:val="center"/>
          </w:tcPr>
          <w:p w14:paraId="15A7A389" w14:textId="77C276A1" w:rsidR="005557AD" w:rsidRPr="00435C1F" w:rsidRDefault="005557AD" w:rsidP="00C906DB">
            <w:pPr>
              <w:spacing w:after="0"/>
              <w:rPr>
                <w:lang w:val="en-GB" w:eastAsia="zh-TW"/>
              </w:rPr>
            </w:pPr>
            <w:r w:rsidRPr="00435C1F">
              <w:rPr>
                <w:rFonts w:hint="eastAsia"/>
                <w:lang w:val="en-GB" w:eastAsia="zh-TW"/>
              </w:rPr>
              <w:t>2</w:t>
            </w:r>
            <w:r w:rsidRPr="00435C1F">
              <w:rPr>
                <w:lang w:val="en-GB" w:eastAsia="zh-TW"/>
              </w:rPr>
              <w:t>.34</w:t>
            </w:r>
            <m:oMath>
              <m:r>
                <m:rPr>
                  <m:sty m:val="p"/>
                </m:rPr>
                <w:rPr>
                  <w:rFonts w:ascii="Cambria Math" w:hAnsi="Cambria Math"/>
                  <w:lang w:val="en-GB" w:eastAsia="zh-TW"/>
                </w:rPr>
                <m:t>μ</m:t>
              </m:r>
            </m:oMath>
            <w:r w:rsidRPr="00435C1F">
              <w:rPr>
                <w:lang w:val="en-GB" w:eastAsia="zh-TW"/>
              </w:rPr>
              <w:t>s</w:t>
            </w:r>
          </w:p>
        </w:tc>
        <w:tc>
          <w:tcPr>
            <w:tcW w:w="0" w:type="auto"/>
            <w:vMerge/>
            <w:vAlign w:val="center"/>
          </w:tcPr>
          <w:p w14:paraId="6653C51C" w14:textId="77777777" w:rsidR="005557AD" w:rsidRPr="00435C1F" w:rsidRDefault="005557AD" w:rsidP="00C906DB">
            <w:pPr>
              <w:spacing w:after="0"/>
              <w:rPr>
                <w:lang w:val="en-GB" w:eastAsia="zh-TW"/>
              </w:rPr>
            </w:pPr>
          </w:p>
        </w:tc>
      </w:tr>
      <w:tr w:rsidR="00FF14CE" w14:paraId="5537D766" w14:textId="1AD4DA47" w:rsidTr="00FF14CE">
        <w:trPr>
          <w:trHeight w:val="57"/>
          <w:jc w:val="center"/>
        </w:trPr>
        <w:tc>
          <w:tcPr>
            <w:tcW w:w="0" w:type="auto"/>
            <w:vAlign w:val="center"/>
          </w:tcPr>
          <w:p w14:paraId="2CED569A" w14:textId="469A8983" w:rsidR="005557AD" w:rsidRDefault="005557AD" w:rsidP="00C906DB">
            <w:pPr>
              <w:spacing w:after="0"/>
              <w:rPr>
                <w:lang w:val="en-GB" w:eastAsia="zh-TW"/>
              </w:rPr>
            </w:pPr>
            <w:r>
              <w:rPr>
                <w:rFonts w:hint="eastAsia"/>
                <w:lang w:val="en-GB" w:eastAsia="zh-TW"/>
              </w:rPr>
              <w:t>6</w:t>
            </w:r>
            <w:r>
              <w:rPr>
                <w:lang w:val="en-GB" w:eastAsia="zh-TW"/>
              </w:rPr>
              <w:t>0kHz</w:t>
            </w:r>
          </w:p>
        </w:tc>
        <w:tc>
          <w:tcPr>
            <w:tcW w:w="0" w:type="auto"/>
            <w:vAlign w:val="center"/>
          </w:tcPr>
          <w:p w14:paraId="28201ADA" w14:textId="23CC6BD1" w:rsidR="005557AD" w:rsidRPr="00435C1F" w:rsidRDefault="005557AD" w:rsidP="00C906DB">
            <w:pPr>
              <w:spacing w:after="0"/>
              <w:rPr>
                <w:lang w:val="en-GB" w:eastAsia="zh-TW"/>
              </w:rPr>
            </w:pPr>
            <w:r w:rsidRPr="00435C1F">
              <w:rPr>
                <w:rFonts w:hint="eastAsia"/>
                <w:lang w:val="en-GB" w:eastAsia="zh-TW"/>
              </w:rPr>
              <w:t>1</w:t>
            </w:r>
            <w:r w:rsidRPr="00435C1F">
              <w:rPr>
                <w:lang w:val="en-GB" w:eastAsia="zh-TW"/>
              </w:rPr>
              <w:t>.69</w:t>
            </w:r>
            <m:oMath>
              <m:r>
                <m:rPr>
                  <m:sty m:val="p"/>
                </m:rPr>
                <w:rPr>
                  <w:rFonts w:ascii="Cambria Math" w:hAnsi="Cambria Math"/>
                  <w:lang w:val="en-GB" w:eastAsia="zh-TW"/>
                </w:rPr>
                <m:t>μ</m:t>
              </m:r>
            </m:oMath>
            <w:r w:rsidRPr="00435C1F">
              <w:rPr>
                <w:lang w:val="en-GB" w:eastAsia="zh-TW"/>
              </w:rPr>
              <w:t>s</w:t>
            </w:r>
          </w:p>
        </w:tc>
        <w:tc>
          <w:tcPr>
            <w:tcW w:w="0" w:type="auto"/>
            <w:vAlign w:val="center"/>
          </w:tcPr>
          <w:p w14:paraId="08578E88" w14:textId="145238E7" w:rsidR="005557AD" w:rsidRPr="00435C1F" w:rsidRDefault="005557AD" w:rsidP="00C906DB">
            <w:pPr>
              <w:spacing w:after="0"/>
              <w:rPr>
                <w:lang w:val="en-GB" w:eastAsia="zh-TW"/>
              </w:rPr>
            </w:pPr>
            <w:r>
              <w:rPr>
                <w:rFonts w:hint="eastAsia"/>
                <w:lang w:val="en-GB" w:eastAsia="zh-TW"/>
              </w:rPr>
              <w:t>1</w:t>
            </w:r>
            <w:r>
              <w:rPr>
                <w:lang w:val="en-GB" w:eastAsia="zh-TW"/>
              </w:rPr>
              <w:t>0.2%</w:t>
            </w:r>
          </w:p>
        </w:tc>
        <w:tc>
          <w:tcPr>
            <w:tcW w:w="0" w:type="auto"/>
            <w:vAlign w:val="center"/>
          </w:tcPr>
          <w:p w14:paraId="72B2ECEB" w14:textId="0E7A63E9" w:rsidR="005557AD" w:rsidRPr="00435C1F" w:rsidRDefault="005557AD" w:rsidP="00C906DB">
            <w:pPr>
              <w:spacing w:after="0"/>
              <w:rPr>
                <w:lang w:val="en-GB" w:eastAsia="zh-TW"/>
              </w:rPr>
            </w:pPr>
            <w:r w:rsidRPr="00435C1F">
              <w:rPr>
                <w:rFonts w:hint="eastAsia"/>
                <w:lang w:val="en-GB" w:eastAsia="zh-TW"/>
              </w:rPr>
              <w:t>1</w:t>
            </w:r>
            <w:r w:rsidRPr="00435C1F">
              <w:rPr>
                <w:lang w:val="en-GB" w:eastAsia="zh-TW"/>
              </w:rPr>
              <w:t>.17</w:t>
            </w:r>
            <m:oMath>
              <m:r>
                <m:rPr>
                  <m:sty m:val="p"/>
                </m:rPr>
                <w:rPr>
                  <w:rFonts w:ascii="Cambria Math" w:hAnsi="Cambria Math"/>
                  <w:lang w:val="en-GB" w:eastAsia="zh-TW"/>
                </w:rPr>
                <m:t>μ</m:t>
              </m:r>
            </m:oMath>
            <w:r w:rsidRPr="00435C1F">
              <w:rPr>
                <w:lang w:val="en-GB" w:eastAsia="zh-TW"/>
              </w:rPr>
              <w:t>s</w:t>
            </w:r>
          </w:p>
        </w:tc>
        <w:tc>
          <w:tcPr>
            <w:tcW w:w="0" w:type="auto"/>
            <w:vMerge/>
            <w:vAlign w:val="center"/>
          </w:tcPr>
          <w:p w14:paraId="72C68931" w14:textId="77777777" w:rsidR="005557AD" w:rsidRPr="00435C1F" w:rsidRDefault="005557AD" w:rsidP="00C906DB">
            <w:pPr>
              <w:spacing w:after="0"/>
              <w:rPr>
                <w:lang w:val="en-GB" w:eastAsia="zh-TW"/>
              </w:rPr>
            </w:pPr>
          </w:p>
        </w:tc>
      </w:tr>
      <w:tr w:rsidR="00FF14CE" w14:paraId="174ECE8D" w14:textId="0BE1619F" w:rsidTr="00FF14CE">
        <w:trPr>
          <w:trHeight w:val="57"/>
          <w:jc w:val="center"/>
        </w:trPr>
        <w:tc>
          <w:tcPr>
            <w:tcW w:w="0" w:type="auto"/>
            <w:vAlign w:val="center"/>
          </w:tcPr>
          <w:p w14:paraId="4D550A34" w14:textId="0E204D61" w:rsidR="005557AD" w:rsidRDefault="005557AD" w:rsidP="00C906DB">
            <w:pPr>
              <w:spacing w:after="0"/>
              <w:rPr>
                <w:lang w:val="en-GB" w:eastAsia="zh-TW"/>
              </w:rPr>
            </w:pPr>
            <w:r>
              <w:rPr>
                <w:rFonts w:hint="eastAsia"/>
                <w:lang w:val="en-GB" w:eastAsia="zh-TW"/>
              </w:rPr>
              <w:t>1</w:t>
            </w:r>
            <w:r>
              <w:rPr>
                <w:lang w:val="en-GB" w:eastAsia="zh-TW"/>
              </w:rPr>
              <w:t>20kHz</w:t>
            </w:r>
          </w:p>
        </w:tc>
        <w:tc>
          <w:tcPr>
            <w:tcW w:w="0" w:type="auto"/>
            <w:vAlign w:val="center"/>
          </w:tcPr>
          <w:p w14:paraId="5275532B" w14:textId="15D32C58" w:rsidR="005557AD" w:rsidRPr="00435C1F" w:rsidRDefault="005557AD" w:rsidP="00C906DB">
            <w:pPr>
              <w:spacing w:after="0"/>
              <w:rPr>
                <w:lang w:val="en-GB" w:eastAsia="zh-TW"/>
              </w:rPr>
            </w:pPr>
            <w:r w:rsidRPr="00435C1F">
              <w:rPr>
                <w:rFonts w:hint="eastAsia"/>
                <w:lang w:val="en-GB" w:eastAsia="zh-TW"/>
              </w:rPr>
              <w:t>1</w:t>
            </w:r>
            <w:r w:rsidRPr="00435C1F">
              <w:rPr>
                <w:lang w:val="en-GB" w:eastAsia="zh-TW"/>
              </w:rPr>
              <w:t>.11</w:t>
            </w:r>
            <m:oMath>
              <m:r>
                <m:rPr>
                  <m:sty m:val="p"/>
                </m:rPr>
                <w:rPr>
                  <w:rFonts w:ascii="Cambria Math" w:hAnsi="Cambria Math"/>
                  <w:lang w:val="en-GB" w:eastAsia="zh-TW"/>
                </w:rPr>
                <m:t>μ</m:t>
              </m:r>
            </m:oMath>
            <w:r w:rsidRPr="00435C1F">
              <w:rPr>
                <w:lang w:val="en-GB" w:eastAsia="zh-TW"/>
              </w:rPr>
              <w:t>s</w:t>
            </w:r>
          </w:p>
        </w:tc>
        <w:tc>
          <w:tcPr>
            <w:tcW w:w="0" w:type="auto"/>
            <w:vAlign w:val="center"/>
          </w:tcPr>
          <w:p w14:paraId="00EA7D8A" w14:textId="0574A8A5" w:rsidR="005557AD" w:rsidRPr="00435C1F" w:rsidRDefault="00FF14CE" w:rsidP="00C906DB">
            <w:pPr>
              <w:spacing w:after="0"/>
              <w:rPr>
                <w:lang w:val="en-GB" w:eastAsia="zh-TW"/>
              </w:rPr>
            </w:pPr>
            <w:r>
              <w:rPr>
                <w:rFonts w:hint="eastAsia"/>
                <w:lang w:val="en-GB" w:eastAsia="zh-TW"/>
              </w:rPr>
              <w:t>1</w:t>
            </w:r>
            <w:r>
              <w:rPr>
                <w:lang w:val="en-GB" w:eastAsia="zh-TW"/>
              </w:rPr>
              <w:t>3.3%</w:t>
            </w:r>
          </w:p>
        </w:tc>
        <w:tc>
          <w:tcPr>
            <w:tcW w:w="0" w:type="auto"/>
            <w:vAlign w:val="center"/>
          </w:tcPr>
          <w:p w14:paraId="7A047022" w14:textId="26B4CB5D" w:rsidR="005557AD" w:rsidRPr="00435C1F" w:rsidRDefault="005557AD" w:rsidP="00C906DB">
            <w:pPr>
              <w:spacing w:after="0"/>
              <w:rPr>
                <w:lang w:val="en-GB" w:eastAsia="zh-TW"/>
              </w:rPr>
            </w:pPr>
            <w:r w:rsidRPr="00435C1F">
              <w:rPr>
                <w:rFonts w:hint="eastAsia"/>
                <w:lang w:val="en-GB" w:eastAsia="zh-TW"/>
              </w:rPr>
              <w:t>0</w:t>
            </w:r>
            <w:r w:rsidRPr="00435C1F">
              <w:rPr>
                <w:lang w:val="en-GB" w:eastAsia="zh-TW"/>
              </w:rPr>
              <w:t>.59</w:t>
            </w:r>
            <m:oMath>
              <m:r>
                <m:rPr>
                  <m:sty m:val="p"/>
                </m:rPr>
                <w:rPr>
                  <w:rFonts w:ascii="Cambria Math" w:hAnsi="Cambria Math"/>
                  <w:lang w:val="en-GB" w:eastAsia="zh-TW"/>
                </w:rPr>
                <m:t>μ</m:t>
              </m:r>
            </m:oMath>
            <w:r w:rsidRPr="00435C1F">
              <w:rPr>
                <w:lang w:val="en-GB" w:eastAsia="zh-TW"/>
              </w:rPr>
              <w:t>s</w:t>
            </w:r>
          </w:p>
        </w:tc>
        <w:tc>
          <w:tcPr>
            <w:tcW w:w="0" w:type="auto"/>
            <w:vMerge/>
            <w:vAlign w:val="center"/>
          </w:tcPr>
          <w:p w14:paraId="606AB58D" w14:textId="77777777" w:rsidR="005557AD" w:rsidRPr="00435C1F" w:rsidRDefault="005557AD" w:rsidP="00C906DB">
            <w:pPr>
              <w:spacing w:after="0"/>
              <w:rPr>
                <w:lang w:val="en-GB" w:eastAsia="zh-TW"/>
              </w:rPr>
            </w:pPr>
          </w:p>
        </w:tc>
      </w:tr>
      <w:tr w:rsidR="00FF14CE" w14:paraId="1BC698C4" w14:textId="356C5120" w:rsidTr="00FF14CE">
        <w:trPr>
          <w:trHeight w:val="56"/>
          <w:jc w:val="center"/>
        </w:trPr>
        <w:tc>
          <w:tcPr>
            <w:tcW w:w="0" w:type="auto"/>
            <w:vAlign w:val="center"/>
          </w:tcPr>
          <w:p w14:paraId="3C5290B6" w14:textId="4E7DC67A" w:rsidR="005557AD" w:rsidRDefault="005557AD" w:rsidP="00C906DB">
            <w:pPr>
              <w:spacing w:after="0"/>
              <w:rPr>
                <w:lang w:val="en-GB" w:eastAsia="zh-TW"/>
              </w:rPr>
            </w:pPr>
            <w:r>
              <w:rPr>
                <w:rFonts w:hint="eastAsia"/>
                <w:lang w:val="en-GB" w:eastAsia="zh-TW"/>
              </w:rPr>
              <w:t>2</w:t>
            </w:r>
            <w:r>
              <w:rPr>
                <w:lang w:val="en-GB" w:eastAsia="zh-TW"/>
              </w:rPr>
              <w:t>40kHz</w:t>
            </w:r>
          </w:p>
        </w:tc>
        <w:tc>
          <w:tcPr>
            <w:tcW w:w="0" w:type="auto"/>
            <w:vAlign w:val="center"/>
          </w:tcPr>
          <w:p w14:paraId="46866551" w14:textId="1AA6C79D" w:rsidR="005557AD" w:rsidRPr="00435C1F" w:rsidRDefault="005557AD" w:rsidP="00C906DB">
            <w:pPr>
              <w:spacing w:after="0"/>
              <w:rPr>
                <w:lang w:val="en-GB" w:eastAsia="zh-TW"/>
              </w:rPr>
            </w:pPr>
            <w:r w:rsidRPr="00435C1F">
              <w:rPr>
                <w:rFonts w:hint="eastAsia"/>
                <w:lang w:val="en-GB" w:eastAsia="zh-TW"/>
              </w:rPr>
              <w:t>0</w:t>
            </w:r>
            <w:r w:rsidRPr="00435C1F">
              <w:rPr>
                <w:lang w:val="en-GB" w:eastAsia="zh-TW"/>
              </w:rPr>
              <w:t>.81</w:t>
            </w:r>
            <m:oMath>
              <m:r>
                <m:rPr>
                  <m:sty m:val="p"/>
                </m:rPr>
                <w:rPr>
                  <w:rFonts w:ascii="Cambria Math" w:hAnsi="Cambria Math"/>
                  <w:lang w:val="en-GB" w:eastAsia="zh-TW"/>
                </w:rPr>
                <m:t>μ</m:t>
              </m:r>
            </m:oMath>
            <w:r w:rsidRPr="00435C1F">
              <w:rPr>
                <w:lang w:val="en-GB" w:eastAsia="zh-TW"/>
              </w:rPr>
              <w:t>s</w:t>
            </w:r>
          </w:p>
        </w:tc>
        <w:tc>
          <w:tcPr>
            <w:tcW w:w="0" w:type="auto"/>
            <w:vAlign w:val="center"/>
          </w:tcPr>
          <w:p w14:paraId="07C509FD" w14:textId="2458F3A7" w:rsidR="005557AD" w:rsidRPr="00435C1F" w:rsidRDefault="00FF14CE" w:rsidP="00C906DB">
            <w:pPr>
              <w:spacing w:after="0"/>
              <w:rPr>
                <w:lang w:val="en-GB" w:eastAsia="zh-TW"/>
              </w:rPr>
            </w:pPr>
            <w:r>
              <w:rPr>
                <w:rFonts w:hint="eastAsia"/>
                <w:lang w:val="en-GB" w:eastAsia="zh-TW"/>
              </w:rPr>
              <w:t>1</w:t>
            </w:r>
            <w:r>
              <w:rPr>
                <w:lang w:val="en-GB" w:eastAsia="zh-TW"/>
              </w:rPr>
              <w:t>9.5%</w:t>
            </w:r>
          </w:p>
        </w:tc>
        <w:tc>
          <w:tcPr>
            <w:tcW w:w="0" w:type="auto"/>
            <w:vAlign w:val="center"/>
          </w:tcPr>
          <w:p w14:paraId="2CE9AE0B" w14:textId="6879126F" w:rsidR="005557AD" w:rsidRPr="00435C1F" w:rsidRDefault="005557AD" w:rsidP="00C906DB">
            <w:pPr>
              <w:spacing w:after="0"/>
              <w:rPr>
                <w:lang w:val="en-GB" w:eastAsia="zh-TW"/>
              </w:rPr>
            </w:pPr>
            <w:r w:rsidRPr="00435C1F">
              <w:rPr>
                <w:rFonts w:hint="eastAsia"/>
                <w:lang w:val="en-GB" w:eastAsia="zh-TW"/>
              </w:rPr>
              <w:t>0</w:t>
            </w:r>
            <w:r w:rsidRPr="00435C1F">
              <w:rPr>
                <w:lang w:val="en-GB" w:eastAsia="zh-TW"/>
              </w:rPr>
              <w:t>.29</w:t>
            </w:r>
            <m:oMath>
              <m:r>
                <m:rPr>
                  <m:sty m:val="p"/>
                </m:rPr>
                <w:rPr>
                  <w:rFonts w:ascii="Cambria Math" w:hAnsi="Cambria Math"/>
                  <w:lang w:val="en-GB" w:eastAsia="zh-TW"/>
                </w:rPr>
                <m:t>μ</m:t>
              </m:r>
            </m:oMath>
            <w:r w:rsidRPr="00435C1F">
              <w:rPr>
                <w:lang w:val="en-GB" w:eastAsia="zh-TW"/>
              </w:rPr>
              <w:t>s</w:t>
            </w:r>
          </w:p>
        </w:tc>
        <w:tc>
          <w:tcPr>
            <w:tcW w:w="0" w:type="auto"/>
            <w:vMerge/>
            <w:vAlign w:val="center"/>
          </w:tcPr>
          <w:p w14:paraId="17710B0D" w14:textId="77777777" w:rsidR="005557AD" w:rsidRPr="00435C1F" w:rsidRDefault="005557AD" w:rsidP="00C906DB">
            <w:pPr>
              <w:spacing w:after="0"/>
              <w:rPr>
                <w:lang w:val="en-GB" w:eastAsia="zh-TW"/>
              </w:rPr>
            </w:pPr>
          </w:p>
        </w:tc>
      </w:tr>
    </w:tbl>
    <w:p w14:paraId="3CF4B0E3" w14:textId="6CDF6E33" w:rsidR="008B5BB1" w:rsidRDefault="00451292" w:rsidP="00451292">
      <w:pPr>
        <w:spacing w:beforeLines="100" w:before="240"/>
        <w:rPr>
          <w:lang w:val="en-GB" w:eastAsia="zh-TW"/>
        </w:rPr>
      </w:pPr>
      <w:r>
        <w:rPr>
          <w:rFonts w:hint="eastAsia"/>
          <w:lang w:val="en-GB" w:eastAsia="zh-TW"/>
        </w:rPr>
        <w:t>I</w:t>
      </w:r>
      <w:r>
        <w:rPr>
          <w:lang w:val="en-GB" w:eastAsia="zh-TW"/>
        </w:rPr>
        <w:t>f LPWUR</w:t>
      </w:r>
      <w:r w:rsidR="001E783D">
        <w:rPr>
          <w:lang w:val="en-GB" w:eastAsia="zh-TW"/>
        </w:rPr>
        <w:t xml:space="preserve"> maintains its timing synchronization but </w:t>
      </w:r>
      <w:r w:rsidR="007418CF">
        <w:rPr>
          <w:lang w:val="en-GB" w:eastAsia="zh-TW"/>
        </w:rPr>
        <w:t xml:space="preserve">has no prior knowledge </w:t>
      </w:r>
      <w:r w:rsidR="00F14DCF">
        <w:rPr>
          <w:lang w:val="en-GB" w:eastAsia="zh-TW"/>
        </w:rPr>
        <w:t xml:space="preserve">of the CP </w:t>
      </w:r>
      <w:r w:rsidR="0064448F">
        <w:rPr>
          <w:lang w:val="en-GB" w:eastAsia="zh-TW"/>
        </w:rPr>
        <w:t xml:space="preserve">length, </w:t>
      </w:r>
      <w:r w:rsidR="0026572F">
        <w:rPr>
          <w:lang w:val="en-GB" w:eastAsia="zh-TW"/>
        </w:rPr>
        <w:t>UE</w:t>
      </w:r>
      <w:r w:rsidR="004B1E4B">
        <w:rPr>
          <w:lang w:val="en-GB" w:eastAsia="zh-TW"/>
        </w:rPr>
        <w:t xml:space="preserve"> may assume only normal symbols (7% overhead) and</w:t>
      </w:r>
      <w:r w:rsidR="0026572F">
        <w:rPr>
          <w:lang w:val="en-GB" w:eastAsia="zh-TW"/>
        </w:rPr>
        <w:t xml:space="preserve"> </w:t>
      </w:r>
      <w:r w:rsidR="00CB12EF">
        <w:rPr>
          <w:lang w:val="en-GB" w:eastAsia="zh-TW"/>
        </w:rPr>
        <w:t xml:space="preserve">could </w:t>
      </w:r>
      <w:r w:rsidR="0026572F">
        <w:rPr>
          <w:lang w:val="en-GB" w:eastAsia="zh-TW"/>
        </w:rPr>
        <w:t xml:space="preserve">lose its timing </w:t>
      </w:r>
      <w:r w:rsidR="00C66747">
        <w:rPr>
          <w:lang w:val="en-GB" w:eastAsia="zh-TW"/>
        </w:rPr>
        <w:t xml:space="preserve">synchronization </w:t>
      </w:r>
      <w:r w:rsidR="00296B67">
        <w:rPr>
          <w:lang w:val="en-GB" w:eastAsia="zh-TW"/>
        </w:rPr>
        <w:t xml:space="preserve">eventually </w:t>
      </w:r>
      <w:r w:rsidR="00C078A0">
        <w:rPr>
          <w:lang w:val="en-GB" w:eastAsia="zh-TW"/>
        </w:rPr>
        <w:t xml:space="preserve">by accumulating </w:t>
      </w:r>
      <w:r w:rsidR="00296B67">
        <w:rPr>
          <w:lang w:val="en-GB" w:eastAsia="zh-TW"/>
        </w:rPr>
        <w:t xml:space="preserve">a </w:t>
      </w:r>
      <w:r w:rsidR="00C66747">
        <w:rPr>
          <w:lang w:val="en-GB" w:eastAsia="zh-TW"/>
        </w:rPr>
        <w:t>0.5</w:t>
      </w:r>
      <w:r w:rsidR="00C078A0">
        <w:rPr>
          <w:lang w:val="en-GB" w:eastAsia="zh-TW"/>
        </w:rPr>
        <w:t>us timing error (2.86us</w:t>
      </w:r>
      <w:r w:rsidR="00296B67">
        <w:rPr>
          <w:lang w:val="en-GB" w:eastAsia="zh-TW"/>
        </w:rPr>
        <w:t xml:space="preserve"> </w:t>
      </w:r>
      <w:r w:rsidR="00C078A0">
        <w:rPr>
          <w:lang w:val="en-GB" w:eastAsia="zh-TW"/>
        </w:rPr>
        <w:t>-</w:t>
      </w:r>
      <w:r w:rsidR="00296B67">
        <w:rPr>
          <w:lang w:val="en-GB" w:eastAsia="zh-TW"/>
        </w:rPr>
        <w:t xml:space="preserve"> </w:t>
      </w:r>
      <w:r w:rsidR="00C078A0">
        <w:rPr>
          <w:lang w:val="en-GB" w:eastAsia="zh-TW"/>
        </w:rPr>
        <w:t>2.34us = 0.</w:t>
      </w:r>
      <w:r w:rsidR="00296B67">
        <w:rPr>
          <w:lang w:val="en-GB" w:eastAsia="zh-TW"/>
        </w:rPr>
        <w:t>52us</w:t>
      </w:r>
      <w:r w:rsidR="00C078A0">
        <w:rPr>
          <w:lang w:val="en-GB" w:eastAsia="zh-TW"/>
        </w:rPr>
        <w:t>)</w:t>
      </w:r>
      <w:r w:rsidR="00296B67">
        <w:rPr>
          <w:lang w:val="en-GB" w:eastAsia="zh-TW"/>
        </w:rPr>
        <w:t xml:space="preserve"> every 1ms subframe given SCS = 30kHz</w:t>
      </w:r>
      <w:r w:rsidR="00DE3E33">
        <w:rPr>
          <w:lang w:val="en-GB" w:eastAsia="zh-TW"/>
        </w:rPr>
        <w:t>.</w:t>
      </w:r>
    </w:p>
    <w:p w14:paraId="7977395F" w14:textId="5CE449EB" w:rsidR="00924FD9" w:rsidRDefault="00861061" w:rsidP="00FF14CE">
      <w:pPr>
        <w:pStyle w:val="Observation"/>
        <w:rPr>
          <w:lang w:val="en-GB" w:eastAsia="zh-TW"/>
        </w:rPr>
      </w:pPr>
      <w:bookmarkStart w:id="21" w:name="_Toc127548433"/>
      <w:bookmarkStart w:id="22" w:name="_Toc127549058"/>
      <w:bookmarkStart w:id="23" w:name="_Toc127549244"/>
      <w:bookmarkStart w:id="24" w:name="_Toc127550978"/>
      <w:bookmarkStart w:id="25" w:name="_Toc127552789"/>
      <w:r>
        <w:rPr>
          <w:lang w:val="en-GB" w:eastAsia="zh-TW"/>
        </w:rPr>
        <w:t xml:space="preserve">CP </w:t>
      </w:r>
      <w:r w:rsidR="005F6F4F">
        <w:rPr>
          <w:lang w:val="en-GB" w:eastAsia="zh-TW"/>
        </w:rPr>
        <w:t>addition and removal</w:t>
      </w:r>
      <w:r>
        <w:rPr>
          <w:lang w:val="en-GB" w:eastAsia="zh-TW"/>
        </w:rPr>
        <w:t xml:space="preserve"> </w:t>
      </w:r>
      <w:proofErr w:type="gramStart"/>
      <w:r>
        <w:rPr>
          <w:lang w:val="en-GB" w:eastAsia="zh-TW"/>
        </w:rPr>
        <w:t>are needed</w:t>
      </w:r>
      <w:proofErr w:type="gramEnd"/>
      <w:r>
        <w:rPr>
          <w:lang w:val="en-GB" w:eastAsia="zh-TW"/>
        </w:rPr>
        <w:t xml:space="preserve"> at LPWUR to </w:t>
      </w:r>
      <w:r w:rsidR="00F26C29">
        <w:rPr>
          <w:lang w:val="en-GB" w:eastAsia="zh-TW"/>
        </w:rPr>
        <w:t>generate the reference preamble and decode the data payload.</w:t>
      </w:r>
      <w:bookmarkEnd w:id="21"/>
      <w:bookmarkEnd w:id="22"/>
      <w:bookmarkEnd w:id="23"/>
      <w:bookmarkEnd w:id="24"/>
      <w:bookmarkEnd w:id="25"/>
      <w:r w:rsidR="005F6F4F">
        <w:rPr>
          <w:lang w:val="en-GB" w:eastAsia="zh-TW"/>
        </w:rPr>
        <w:t xml:space="preserve"> </w:t>
      </w:r>
    </w:p>
    <w:p w14:paraId="7D917078" w14:textId="2C2E5164" w:rsidR="00CE7F3D" w:rsidRDefault="00FC66DA" w:rsidP="00FF14CE">
      <w:pPr>
        <w:pStyle w:val="Observation"/>
        <w:rPr>
          <w:lang w:val="en-GB" w:eastAsia="zh-TW"/>
        </w:rPr>
      </w:pPr>
      <w:bookmarkStart w:id="26" w:name="_Toc127548434"/>
      <w:bookmarkStart w:id="27" w:name="_Toc127549059"/>
      <w:bookmarkStart w:id="28" w:name="_Toc127549245"/>
      <w:bookmarkStart w:id="29" w:name="_Toc127550979"/>
      <w:bookmarkStart w:id="30" w:name="_Toc127552790"/>
      <w:r>
        <w:rPr>
          <w:lang w:val="en-GB" w:eastAsia="zh-TW"/>
        </w:rPr>
        <w:t>LPWUR may not</w:t>
      </w:r>
      <w:r w:rsidR="00DA470D">
        <w:rPr>
          <w:lang w:val="en-GB" w:eastAsia="zh-TW"/>
        </w:rPr>
        <w:t xml:space="preserve"> know whether LPWUS </w:t>
      </w:r>
      <w:proofErr w:type="gramStart"/>
      <w:r w:rsidR="00DA470D">
        <w:rPr>
          <w:lang w:val="en-GB" w:eastAsia="zh-TW"/>
        </w:rPr>
        <w:t xml:space="preserve">is </w:t>
      </w:r>
      <w:r w:rsidR="00924FD9">
        <w:rPr>
          <w:lang w:val="en-GB" w:eastAsia="zh-TW"/>
        </w:rPr>
        <w:t>carried</w:t>
      </w:r>
      <w:proofErr w:type="gramEnd"/>
      <w:r w:rsidR="00924FD9">
        <w:rPr>
          <w:lang w:val="en-GB" w:eastAsia="zh-TW"/>
        </w:rPr>
        <w:t xml:space="preserve"> by</w:t>
      </w:r>
      <w:r w:rsidR="00DA470D">
        <w:rPr>
          <w:lang w:val="en-GB" w:eastAsia="zh-TW"/>
        </w:rPr>
        <w:t xml:space="preserve"> </w:t>
      </w:r>
      <w:r w:rsidR="00E951C1">
        <w:rPr>
          <w:lang w:val="en-GB" w:eastAsia="zh-TW"/>
        </w:rPr>
        <w:t>a</w:t>
      </w:r>
      <w:r w:rsidR="00DA470D">
        <w:rPr>
          <w:lang w:val="en-GB" w:eastAsia="zh-TW"/>
        </w:rPr>
        <w:t xml:space="preserve"> long </w:t>
      </w:r>
      <w:r w:rsidR="00924FD9">
        <w:rPr>
          <w:lang w:val="en-GB" w:eastAsia="zh-TW"/>
        </w:rPr>
        <w:t xml:space="preserve">OFDM </w:t>
      </w:r>
      <w:r w:rsidR="00DA470D">
        <w:rPr>
          <w:lang w:val="en-GB" w:eastAsia="zh-TW"/>
        </w:rPr>
        <w:t>symbol</w:t>
      </w:r>
      <w:r w:rsidR="00924FD9">
        <w:rPr>
          <w:lang w:val="en-GB" w:eastAsia="zh-TW"/>
        </w:rPr>
        <w:t xml:space="preserve"> with </w:t>
      </w:r>
      <w:r w:rsidR="00E951C1">
        <w:rPr>
          <w:lang w:val="en-GB" w:eastAsia="zh-TW"/>
        </w:rPr>
        <w:t>a long</w:t>
      </w:r>
      <w:r w:rsidR="00FC163A">
        <w:rPr>
          <w:lang w:val="en-GB" w:eastAsia="zh-TW"/>
        </w:rPr>
        <w:t>er</w:t>
      </w:r>
      <w:r w:rsidR="00E951C1">
        <w:rPr>
          <w:lang w:val="en-GB" w:eastAsia="zh-TW"/>
        </w:rPr>
        <w:t xml:space="preserve"> CP duration</w:t>
      </w:r>
      <w:r w:rsidR="0037109B">
        <w:rPr>
          <w:lang w:val="en-GB" w:eastAsia="zh-TW"/>
        </w:rPr>
        <w:t xml:space="preserve"> (&gt;7% overhead)</w:t>
      </w:r>
      <w:r w:rsidR="005857B1">
        <w:rPr>
          <w:lang w:val="en-GB" w:eastAsia="zh-TW"/>
        </w:rPr>
        <w:t xml:space="preserve"> or normal</w:t>
      </w:r>
      <w:r w:rsidR="00924FD9">
        <w:rPr>
          <w:lang w:val="en-GB" w:eastAsia="zh-TW"/>
        </w:rPr>
        <w:t xml:space="preserve"> OFDM</w:t>
      </w:r>
      <w:r w:rsidR="005857B1">
        <w:rPr>
          <w:lang w:val="en-GB" w:eastAsia="zh-TW"/>
        </w:rPr>
        <w:t xml:space="preserve"> symbols</w:t>
      </w:r>
      <w:r w:rsidR="009A6B5A">
        <w:rPr>
          <w:lang w:val="en-GB" w:eastAsia="zh-TW"/>
        </w:rPr>
        <w:t xml:space="preserve"> (7% </w:t>
      </w:r>
      <w:r w:rsidR="00C2373A">
        <w:rPr>
          <w:lang w:val="en-GB" w:eastAsia="zh-TW"/>
        </w:rPr>
        <w:t>overhead</w:t>
      </w:r>
      <w:r w:rsidR="009A6B5A">
        <w:rPr>
          <w:lang w:val="en-GB" w:eastAsia="zh-TW"/>
        </w:rPr>
        <w:t>)</w:t>
      </w:r>
      <w:r w:rsidR="005857B1">
        <w:rPr>
          <w:lang w:val="en-GB" w:eastAsia="zh-TW"/>
        </w:rPr>
        <w:t xml:space="preserve"> within a subframe.</w:t>
      </w:r>
      <w:bookmarkEnd w:id="26"/>
      <w:bookmarkEnd w:id="27"/>
      <w:bookmarkEnd w:id="28"/>
      <w:bookmarkEnd w:id="29"/>
      <w:bookmarkEnd w:id="30"/>
    </w:p>
    <w:p w14:paraId="7BD7D169" w14:textId="466DA832" w:rsidR="0041514D" w:rsidRPr="004706CB" w:rsidRDefault="0041514D" w:rsidP="00BE3F16">
      <w:pPr>
        <w:pStyle w:val="Proposal"/>
        <w:spacing w:before="240"/>
        <w:rPr>
          <w:lang w:val="en-GB" w:eastAsia="zh-TW"/>
        </w:rPr>
      </w:pPr>
      <w:bookmarkStart w:id="31" w:name="_Toc127548435"/>
      <w:bookmarkStart w:id="32" w:name="_Toc127549060"/>
      <w:bookmarkStart w:id="33" w:name="_Toc127549246"/>
      <w:bookmarkStart w:id="34" w:name="_Toc127550980"/>
      <w:bookmarkStart w:id="35" w:name="_Toc127552791"/>
      <w:r w:rsidRPr="004706CB">
        <w:rPr>
          <w:rFonts w:eastAsiaTheme="minorEastAsia" w:hint="eastAsia"/>
          <w:lang w:val="en-GB" w:eastAsia="zh-TW"/>
        </w:rPr>
        <w:t>R</w:t>
      </w:r>
      <w:r w:rsidRPr="004706CB">
        <w:rPr>
          <w:rFonts w:eastAsiaTheme="minorEastAsia"/>
          <w:lang w:val="en-GB" w:eastAsia="zh-TW"/>
        </w:rPr>
        <w:t xml:space="preserve">AN1 to </w:t>
      </w:r>
      <w:r w:rsidR="004706CB" w:rsidRPr="004706CB">
        <w:rPr>
          <w:rFonts w:eastAsiaTheme="minorEastAsia"/>
          <w:lang w:val="en-GB" w:eastAsia="zh-TW"/>
        </w:rPr>
        <w:t>discuss whether</w:t>
      </w:r>
      <w:r w:rsidR="004706CB">
        <w:rPr>
          <w:rFonts w:eastAsiaTheme="minorEastAsia"/>
          <w:lang w:val="en-GB" w:eastAsia="zh-TW"/>
        </w:rPr>
        <w:t xml:space="preserve"> and how to </w:t>
      </w:r>
      <w:proofErr w:type="gramStart"/>
      <w:r w:rsidR="004706CB">
        <w:rPr>
          <w:rFonts w:eastAsiaTheme="minorEastAsia"/>
          <w:lang w:val="en-GB" w:eastAsia="zh-TW"/>
        </w:rPr>
        <w:t>handle</w:t>
      </w:r>
      <w:proofErr w:type="gramEnd"/>
      <w:r w:rsidR="004706CB" w:rsidRPr="004706CB">
        <w:rPr>
          <w:rFonts w:eastAsiaTheme="minorEastAsia"/>
          <w:lang w:val="en-GB" w:eastAsia="zh-TW"/>
        </w:rPr>
        <w:t xml:space="preserve"> CP removals</w:t>
      </w:r>
      <w:r w:rsidR="004706CB">
        <w:rPr>
          <w:rFonts w:eastAsiaTheme="minorEastAsia"/>
          <w:lang w:val="en-GB" w:eastAsia="zh-TW"/>
        </w:rPr>
        <w:t xml:space="preserve"> and addition.</w:t>
      </w:r>
      <w:bookmarkEnd w:id="31"/>
      <w:bookmarkEnd w:id="32"/>
      <w:bookmarkEnd w:id="33"/>
      <w:bookmarkEnd w:id="34"/>
      <w:bookmarkEnd w:id="35"/>
      <w:r w:rsidR="004706CB">
        <w:rPr>
          <w:rFonts w:eastAsiaTheme="minorEastAsia"/>
          <w:lang w:val="en-GB" w:eastAsia="zh-TW"/>
        </w:rPr>
        <w:t xml:space="preserve"> </w:t>
      </w:r>
    </w:p>
    <w:p w14:paraId="04F9A834" w14:textId="5718FFCE" w:rsidR="00CA79EB" w:rsidRDefault="002536CE" w:rsidP="00341B9B">
      <w:pPr>
        <w:pStyle w:val="Proposal"/>
        <w:numPr>
          <w:ilvl w:val="0"/>
          <w:numId w:val="0"/>
        </w:numPr>
        <w:spacing w:before="240"/>
        <w:ind w:left="1304" w:hanging="1304"/>
        <w:rPr>
          <w:lang w:val="en-GB" w:eastAsia="zh-TW"/>
        </w:rPr>
      </w:pPr>
      <w:r>
        <w:rPr>
          <w:rFonts w:eastAsiaTheme="minorEastAsia"/>
          <w:lang w:val="en-GB" w:eastAsia="zh-TW"/>
        </w:rPr>
        <w:t xml:space="preserve"> </w:t>
      </w:r>
    </w:p>
    <w:p w14:paraId="7247D3B4" w14:textId="749423B8" w:rsidR="000E0973" w:rsidRPr="000E0973" w:rsidRDefault="00CE7F3D" w:rsidP="00CE7F3D">
      <w:pPr>
        <w:pStyle w:val="Heading2"/>
        <w:rPr>
          <w:lang w:eastAsia="zh-TW"/>
        </w:rPr>
      </w:pPr>
      <w:r>
        <w:rPr>
          <w:lang w:eastAsia="zh-TW"/>
        </w:rPr>
        <w:t>Data Rate</w:t>
      </w:r>
    </w:p>
    <w:p w14:paraId="5005E432" w14:textId="57430021" w:rsidR="00200744" w:rsidRDefault="00200744" w:rsidP="00200744">
      <w:pPr>
        <w:rPr>
          <w:lang w:val="en-GB" w:eastAsia="zh-TW"/>
        </w:rPr>
      </w:pPr>
      <w:r>
        <w:rPr>
          <w:rFonts w:hint="eastAsia"/>
          <w:lang w:val="en-GB" w:eastAsia="zh-TW"/>
        </w:rPr>
        <w:t>I</w:t>
      </w:r>
      <w:r>
        <w:rPr>
          <w:lang w:val="en-GB" w:eastAsia="zh-TW"/>
        </w:rPr>
        <w:t>n RAN#111</w:t>
      </w:r>
      <w:r w:rsidR="00B26D1A">
        <w:rPr>
          <w:lang w:val="en-GB" w:eastAsia="zh-TW"/>
        </w:rPr>
        <w:t xml:space="preserve">, companies agreed </w:t>
      </w:r>
      <w:r w:rsidR="008B3B8C">
        <w:rPr>
          <w:lang w:val="en-GB" w:eastAsia="zh-TW"/>
        </w:rPr>
        <w:t xml:space="preserve">to study </w:t>
      </w:r>
      <w:r w:rsidR="008B3EA3">
        <w:rPr>
          <w:lang w:val="en-GB" w:eastAsia="zh-TW"/>
        </w:rPr>
        <w:t xml:space="preserve">how </w:t>
      </w:r>
      <w:proofErr w:type="gramStart"/>
      <w:r w:rsidR="008B3EA3">
        <w:rPr>
          <w:lang w:val="en-GB" w:eastAsia="zh-TW"/>
        </w:rPr>
        <w:t>many</w:t>
      </w:r>
      <w:proofErr w:type="gramEnd"/>
      <w:r w:rsidR="008B3EA3">
        <w:rPr>
          <w:lang w:val="en-GB" w:eastAsia="zh-TW"/>
        </w:rPr>
        <w:t xml:space="preserve"> bits can be transmitted per OFDM symbol, given below.</w:t>
      </w:r>
    </w:p>
    <w:tbl>
      <w:tblPr>
        <w:tblStyle w:val="TableGrid"/>
        <w:tblW w:w="0" w:type="auto"/>
        <w:tblLook w:val="04A0" w:firstRow="1" w:lastRow="0" w:firstColumn="1" w:lastColumn="0" w:noHBand="0" w:noVBand="1"/>
      </w:tblPr>
      <w:tblGrid>
        <w:gridCol w:w="9350"/>
      </w:tblGrid>
      <w:tr w:rsidR="00200744" w14:paraId="52E9C01F" w14:textId="77777777" w:rsidTr="00200744">
        <w:tc>
          <w:tcPr>
            <w:tcW w:w="9350" w:type="dxa"/>
          </w:tcPr>
          <w:p w14:paraId="71F24A36" w14:textId="2B4B41AE" w:rsidR="00200744" w:rsidRPr="00200744" w:rsidRDefault="00200744" w:rsidP="00200744">
            <w:pPr>
              <w:overflowPunct/>
              <w:autoSpaceDE/>
              <w:autoSpaceDN/>
              <w:adjustRightInd/>
              <w:spacing w:after="0"/>
              <w:jc w:val="left"/>
              <w:textAlignment w:val="auto"/>
              <w:rPr>
                <w:rFonts w:ascii="Calibri" w:eastAsia="新細明體" w:hAnsi="Calibri" w:cs="Calibri"/>
                <w:lang w:eastAsia="zh-TW"/>
              </w:rPr>
            </w:pPr>
            <w:r w:rsidRPr="00200744">
              <w:rPr>
                <w:rFonts w:ascii="Calibri" w:eastAsia="新細明體" w:hAnsi="Calibri" w:cs="Calibri"/>
                <w:b/>
                <w:bCs/>
                <w:highlight w:val="green"/>
                <w:lang w:eastAsia="zh-TW"/>
              </w:rPr>
              <w:t>Agreement</w:t>
            </w:r>
            <w:r>
              <w:rPr>
                <w:rFonts w:ascii="Calibri" w:eastAsia="新細明體" w:hAnsi="Calibri" w:cs="Calibri"/>
                <w:b/>
                <w:bCs/>
                <w:lang w:eastAsia="zh-TW"/>
              </w:rPr>
              <w:t xml:space="preserve"> </w:t>
            </w:r>
            <w:r w:rsidRPr="00200744">
              <w:rPr>
                <w:rFonts w:ascii="Calibri" w:eastAsia="新細明體" w:hAnsi="Calibri" w:cs="Calibri"/>
                <w:lang w:eastAsia="zh-TW"/>
              </w:rPr>
              <w:t>in RAN1#111</w:t>
            </w:r>
          </w:p>
          <w:p w14:paraId="7715F16D" w14:textId="77777777" w:rsidR="00200744" w:rsidRPr="00200744" w:rsidRDefault="00200744" w:rsidP="00AB2DBE">
            <w:pPr>
              <w:numPr>
                <w:ilvl w:val="0"/>
                <w:numId w:val="13"/>
              </w:numPr>
              <w:overflowPunct/>
              <w:autoSpaceDE/>
              <w:autoSpaceDN/>
              <w:adjustRightInd/>
              <w:spacing w:after="0"/>
              <w:jc w:val="left"/>
              <w:textAlignment w:val="center"/>
              <w:rPr>
                <w:rFonts w:ascii="Calibri" w:eastAsia="新細明體" w:hAnsi="Calibri" w:cs="Calibri"/>
                <w:sz w:val="22"/>
                <w:szCs w:val="22"/>
                <w:lang w:eastAsia="zh-TW"/>
              </w:rPr>
            </w:pPr>
            <w:r w:rsidRPr="00200744">
              <w:rPr>
                <w:rFonts w:ascii="Calibri" w:eastAsia="新細明體" w:hAnsi="Calibri" w:cs="Calibri"/>
                <w:lang w:eastAsia="zh-TW"/>
              </w:rPr>
              <w:t>Study generation and link performance of multi-carrier (MC)-ASK (including OOK) waveform</w:t>
            </w:r>
          </w:p>
          <w:p w14:paraId="1FDBCD86" w14:textId="77777777" w:rsidR="00200744" w:rsidRPr="00200744" w:rsidRDefault="00200744" w:rsidP="00AB2DBE">
            <w:pPr>
              <w:numPr>
                <w:ilvl w:val="1"/>
                <w:numId w:val="13"/>
              </w:numPr>
              <w:overflowPunct/>
              <w:autoSpaceDE/>
              <w:autoSpaceDN/>
              <w:adjustRightInd/>
              <w:spacing w:after="0"/>
              <w:jc w:val="left"/>
              <w:textAlignment w:val="center"/>
              <w:rPr>
                <w:rFonts w:ascii="Calibri" w:eastAsia="新細明體" w:hAnsi="Calibri" w:cs="Calibri"/>
                <w:sz w:val="22"/>
                <w:szCs w:val="22"/>
                <w:lang w:eastAsia="zh-TW"/>
              </w:rPr>
            </w:pPr>
            <w:r w:rsidRPr="00200744">
              <w:rPr>
                <w:rFonts w:ascii="Calibri" w:eastAsia="新細明體" w:hAnsi="Calibri" w:cs="Calibri"/>
                <w:lang w:eastAsia="zh-TW"/>
              </w:rPr>
              <w:t xml:space="preserve">study techniques to generate waveform by modulating sub-carriers of CP-OFDM symbol, consider up to M bits transmitted per OFDM symbol, where </w:t>
            </w:r>
            <w:r w:rsidRPr="00D03DB7">
              <w:rPr>
                <w:rFonts w:ascii="Calibri" w:eastAsia="新細明體" w:hAnsi="Calibri" w:cs="Calibri"/>
                <w:highlight w:val="cyan"/>
                <w:lang w:eastAsia="zh-TW"/>
              </w:rPr>
              <w:t>M is FFS.</w:t>
            </w:r>
            <w:r w:rsidRPr="00200744">
              <w:rPr>
                <w:rFonts w:ascii="Calibri" w:eastAsia="新細明體" w:hAnsi="Calibri" w:cs="Calibri"/>
                <w:lang w:eastAsia="zh-TW"/>
              </w:rPr>
              <w:t xml:space="preserve"> </w:t>
            </w:r>
          </w:p>
          <w:p w14:paraId="4E6848F3" w14:textId="77777777" w:rsidR="00200744" w:rsidRPr="00200744" w:rsidRDefault="00200744" w:rsidP="00AB2DBE">
            <w:pPr>
              <w:numPr>
                <w:ilvl w:val="1"/>
                <w:numId w:val="13"/>
              </w:numPr>
              <w:overflowPunct/>
              <w:autoSpaceDE/>
              <w:autoSpaceDN/>
              <w:adjustRightInd/>
              <w:spacing w:after="0"/>
              <w:jc w:val="left"/>
              <w:textAlignment w:val="center"/>
              <w:rPr>
                <w:rFonts w:ascii="Calibri" w:eastAsia="新細明體" w:hAnsi="Calibri" w:cs="Calibri"/>
                <w:lang w:eastAsia="zh-TW"/>
              </w:rPr>
            </w:pPr>
            <w:r w:rsidRPr="00200744">
              <w:rPr>
                <w:rFonts w:ascii="Calibri" w:eastAsia="新細明體" w:hAnsi="Calibri" w:cs="Calibri"/>
                <w:lang w:eastAsia="zh-TW"/>
              </w:rPr>
              <w:t xml:space="preserve">Note that above does not preclude DFT-S-OFDMA </w:t>
            </w:r>
          </w:p>
          <w:p w14:paraId="11C35FC2" w14:textId="77777777" w:rsidR="00200744" w:rsidRPr="00200744" w:rsidRDefault="00200744" w:rsidP="00AB2DBE">
            <w:pPr>
              <w:numPr>
                <w:ilvl w:val="0"/>
                <w:numId w:val="13"/>
              </w:numPr>
              <w:overflowPunct/>
              <w:autoSpaceDE/>
              <w:autoSpaceDN/>
              <w:adjustRightInd/>
              <w:spacing w:after="0"/>
              <w:jc w:val="left"/>
              <w:textAlignment w:val="center"/>
              <w:rPr>
                <w:rFonts w:ascii="Calibri" w:eastAsia="新細明體" w:hAnsi="Calibri" w:cs="Calibri"/>
                <w:sz w:val="22"/>
                <w:szCs w:val="22"/>
                <w:lang w:eastAsia="zh-TW"/>
              </w:rPr>
            </w:pPr>
            <w:r w:rsidRPr="00200744">
              <w:rPr>
                <w:rFonts w:ascii="Calibri" w:eastAsia="新細明體" w:hAnsi="Calibri" w:cs="Calibri"/>
                <w:lang w:eastAsia="zh-TW"/>
              </w:rPr>
              <w:t>Study generation and link performance of multi-carrier (MC)-FSK waveforms</w:t>
            </w:r>
          </w:p>
          <w:p w14:paraId="0F3D41EA" w14:textId="77777777" w:rsidR="00200744" w:rsidRPr="00200744" w:rsidRDefault="00200744" w:rsidP="00AB2DBE">
            <w:pPr>
              <w:numPr>
                <w:ilvl w:val="1"/>
                <w:numId w:val="13"/>
              </w:numPr>
              <w:overflowPunct/>
              <w:autoSpaceDE/>
              <w:autoSpaceDN/>
              <w:adjustRightInd/>
              <w:spacing w:after="0"/>
              <w:jc w:val="left"/>
              <w:textAlignment w:val="center"/>
              <w:rPr>
                <w:rFonts w:ascii="Calibri" w:eastAsia="新細明體" w:hAnsi="Calibri" w:cs="Calibri"/>
                <w:sz w:val="22"/>
                <w:szCs w:val="22"/>
                <w:lang w:eastAsia="zh-TW"/>
              </w:rPr>
            </w:pPr>
            <w:r w:rsidRPr="00200744">
              <w:rPr>
                <w:rFonts w:ascii="Calibri" w:eastAsia="新細明體" w:hAnsi="Calibri" w:cs="Calibri"/>
                <w:lang w:eastAsia="zh-TW"/>
              </w:rPr>
              <w:t>study techniques to generate waveform by modulating sub-carriers of CP-OFDM symbol, consider up to M bits transmitted per OFDM symbol, where M is FFS.</w:t>
            </w:r>
          </w:p>
          <w:p w14:paraId="3C165678" w14:textId="07E2ADDB" w:rsidR="00200744" w:rsidRPr="00200744" w:rsidRDefault="00200744" w:rsidP="00AB2DBE">
            <w:pPr>
              <w:numPr>
                <w:ilvl w:val="0"/>
                <w:numId w:val="13"/>
              </w:numPr>
              <w:overflowPunct/>
              <w:autoSpaceDE/>
              <w:autoSpaceDN/>
              <w:adjustRightInd/>
              <w:spacing w:after="0"/>
              <w:jc w:val="left"/>
              <w:textAlignment w:val="center"/>
              <w:rPr>
                <w:rFonts w:ascii="Calibri" w:eastAsia="新細明體" w:hAnsi="Calibri" w:cs="Calibri"/>
                <w:sz w:val="22"/>
                <w:szCs w:val="22"/>
                <w:lang w:eastAsia="zh-TW"/>
              </w:rPr>
            </w:pPr>
            <w:r w:rsidRPr="00200744">
              <w:rPr>
                <w:rFonts w:ascii="Calibri" w:eastAsia="新細明體" w:hAnsi="Calibri" w:cs="Calibri"/>
                <w:lang w:eastAsia="zh-TW"/>
              </w:rPr>
              <w:t>Study link performance of OFDMA-based signals/channels</w:t>
            </w:r>
            <w:r w:rsidR="00485106">
              <w:rPr>
                <w:rFonts w:ascii="Calibri" w:eastAsia="新細明體" w:hAnsi="Calibri" w:cs="Calibri"/>
                <w:lang w:eastAsia="zh-TW"/>
              </w:rPr>
              <w:t xml:space="preserve"> </w:t>
            </w:r>
            <w:r w:rsidRPr="00200744">
              <w:rPr>
                <w:rFonts w:ascii="Calibri" w:eastAsia="新細明體" w:hAnsi="Calibri" w:cs="Calibri"/>
                <w:lang w:eastAsia="zh-TW"/>
              </w:rPr>
              <w:t>considering at least the existing signal/channel structure (</w:t>
            </w:r>
            <w:proofErr w:type="gramStart"/>
            <w:r w:rsidRPr="00200744">
              <w:rPr>
                <w:rFonts w:ascii="Calibri" w:eastAsia="新細明體" w:hAnsi="Calibri" w:cs="Calibri"/>
                <w:lang w:eastAsia="zh-TW"/>
              </w:rPr>
              <w:t>e.g.</w:t>
            </w:r>
            <w:proofErr w:type="gramEnd"/>
            <w:r w:rsidRPr="00200744">
              <w:rPr>
                <w:rFonts w:ascii="Calibri" w:eastAsia="新細明體" w:hAnsi="Calibri" w:cs="Calibri"/>
                <w:lang w:eastAsia="zh-TW"/>
              </w:rPr>
              <w:t xml:space="preserve"> CSI-RS, SSS)</w:t>
            </w:r>
          </w:p>
          <w:p w14:paraId="400016BB" w14:textId="77777777" w:rsidR="00200744" w:rsidRPr="00200744" w:rsidRDefault="00200744" w:rsidP="00AB2DBE">
            <w:pPr>
              <w:numPr>
                <w:ilvl w:val="1"/>
                <w:numId w:val="13"/>
              </w:numPr>
              <w:overflowPunct/>
              <w:autoSpaceDE/>
              <w:autoSpaceDN/>
              <w:adjustRightInd/>
              <w:spacing w:after="0"/>
              <w:jc w:val="left"/>
              <w:textAlignment w:val="center"/>
              <w:rPr>
                <w:rFonts w:ascii="Calibri" w:eastAsia="新細明體" w:hAnsi="Calibri" w:cs="Calibri"/>
                <w:sz w:val="22"/>
                <w:szCs w:val="22"/>
                <w:lang w:eastAsia="zh-TW"/>
              </w:rPr>
            </w:pPr>
            <w:r w:rsidRPr="00200744">
              <w:rPr>
                <w:rFonts w:ascii="Calibri" w:eastAsia="新細明體" w:hAnsi="Calibri" w:cs="Calibri"/>
                <w:lang w:eastAsia="zh-TW"/>
              </w:rPr>
              <w:t>Other signal/channel structures are not precluded</w:t>
            </w:r>
          </w:p>
          <w:p w14:paraId="245102EB" w14:textId="50DA41A6" w:rsidR="00200744" w:rsidRPr="00200744" w:rsidRDefault="00200744" w:rsidP="00E55F5B">
            <w:pPr>
              <w:numPr>
                <w:ilvl w:val="0"/>
                <w:numId w:val="13"/>
              </w:numPr>
              <w:overflowPunct/>
              <w:autoSpaceDE/>
              <w:autoSpaceDN/>
              <w:adjustRightInd/>
              <w:spacing w:afterLines="50" w:after="120"/>
              <w:jc w:val="left"/>
              <w:textAlignment w:val="center"/>
              <w:rPr>
                <w:rFonts w:ascii="Calibri" w:eastAsia="新細明體" w:hAnsi="Calibri" w:cs="Calibri"/>
                <w:sz w:val="22"/>
                <w:szCs w:val="22"/>
                <w:lang w:eastAsia="zh-TW"/>
              </w:rPr>
            </w:pPr>
            <w:r w:rsidRPr="00200744">
              <w:rPr>
                <w:rFonts w:ascii="Calibri" w:eastAsia="新細明體" w:hAnsi="Calibri" w:cs="Calibri"/>
                <w:lang w:eastAsia="zh-TW"/>
              </w:rPr>
              <w:t>For next meeting, companies to provide input on aspects to consider that might impact link performance</w:t>
            </w:r>
          </w:p>
        </w:tc>
      </w:tr>
    </w:tbl>
    <w:p w14:paraId="26F091B7" w14:textId="4CD310E3" w:rsidR="00AF029A" w:rsidRDefault="00AF029A" w:rsidP="007F77C9">
      <w:pPr>
        <w:spacing w:beforeLines="100" w:before="240"/>
        <w:rPr>
          <w:lang w:val="en-GB" w:eastAsia="zh-TW"/>
        </w:rPr>
      </w:pPr>
      <w:r>
        <w:rPr>
          <w:lang w:val="en-GB" w:eastAsia="zh-TW"/>
        </w:rPr>
        <w:t>Ideally</w:t>
      </w:r>
      <w:r w:rsidR="006E2D74">
        <w:rPr>
          <w:lang w:val="en-GB" w:eastAsia="zh-TW"/>
        </w:rPr>
        <w:t>,</w:t>
      </w:r>
      <w:r w:rsidR="007D7618">
        <w:rPr>
          <w:lang w:val="en-GB" w:eastAsia="zh-TW"/>
        </w:rPr>
        <w:t xml:space="preserve"> in ASK</w:t>
      </w:r>
      <w:r w:rsidR="00485106">
        <w:rPr>
          <w:lang w:val="en-GB" w:eastAsia="zh-TW"/>
        </w:rPr>
        <w:t>,</w:t>
      </w:r>
      <w:r>
        <w:rPr>
          <w:lang w:val="en-GB" w:eastAsia="zh-TW"/>
        </w:rPr>
        <w:t xml:space="preserve"> the data rate is </w:t>
      </w:r>
      <w:r w:rsidR="007D7618">
        <w:rPr>
          <w:lang w:val="en-GB" w:eastAsia="zh-TW"/>
        </w:rPr>
        <w:t>equal to</w:t>
      </w:r>
      <w:r>
        <w:rPr>
          <w:lang w:val="en-GB" w:eastAsia="zh-TW"/>
        </w:rPr>
        <w:t xml:space="preserve"> its</w:t>
      </w:r>
      <w:r w:rsidR="006B1D95">
        <w:rPr>
          <w:lang w:val="en-GB" w:eastAsia="zh-TW"/>
        </w:rPr>
        <w:t xml:space="preserve"> bandwidth</w:t>
      </w:r>
      <w:r w:rsidR="00FD4D02">
        <w:rPr>
          <w:lang w:val="en-GB" w:eastAsia="zh-TW"/>
        </w:rPr>
        <w:t>. G</w:t>
      </w:r>
      <w:r w:rsidR="006B1D95">
        <w:rPr>
          <w:lang w:val="en-GB" w:eastAsia="zh-TW"/>
        </w:rPr>
        <w:t xml:space="preserve">iven </w:t>
      </w:r>
      <w:r w:rsidR="00814C48">
        <w:rPr>
          <w:lang w:val="en-GB" w:eastAsia="zh-TW"/>
        </w:rPr>
        <w:t xml:space="preserve">a </w:t>
      </w:r>
      <w:r w:rsidR="006B1D95">
        <w:rPr>
          <w:lang w:val="en-GB" w:eastAsia="zh-TW"/>
        </w:rPr>
        <w:t xml:space="preserve">5MHz BW, </w:t>
      </w:r>
      <w:r w:rsidR="00FD4D02">
        <w:rPr>
          <w:lang w:val="en-GB" w:eastAsia="zh-TW"/>
        </w:rPr>
        <w:t xml:space="preserve">the maximum data rate is </w:t>
      </w:r>
      <w:r w:rsidR="00814C48">
        <w:rPr>
          <w:lang w:val="en-GB" w:eastAsia="zh-TW"/>
        </w:rPr>
        <w:t>5Mbps</w:t>
      </w:r>
      <w:r w:rsidR="00485106">
        <w:rPr>
          <w:lang w:val="en-GB" w:eastAsia="zh-TW"/>
        </w:rPr>
        <w:t xml:space="preserve"> </w:t>
      </w:r>
      <w:r w:rsidR="00814C48">
        <w:rPr>
          <w:lang w:val="en-GB" w:eastAsia="zh-TW"/>
        </w:rPr>
        <w:t>equivalent to</w:t>
      </w:r>
      <w:r w:rsidR="007D7618">
        <w:rPr>
          <w:lang w:val="en-GB" w:eastAsia="zh-TW"/>
        </w:rPr>
        <w:t xml:space="preserve"> </w:t>
      </w:r>
      <w:r w:rsidR="00BF61B7">
        <w:rPr>
          <w:lang w:val="en-GB" w:eastAsia="zh-TW"/>
        </w:rPr>
        <w:t xml:space="preserve">178 bits </w:t>
      </w:r>
      <w:r w:rsidR="0078101B">
        <w:rPr>
          <w:lang w:val="en-GB" w:eastAsia="zh-TW"/>
        </w:rPr>
        <w:t xml:space="preserve">per OFDM symbol for </w:t>
      </w:r>
      <w:r w:rsidR="00547EFD">
        <w:rPr>
          <w:lang w:val="en-GB" w:eastAsia="zh-TW"/>
        </w:rPr>
        <w:t xml:space="preserve">30kHz </w:t>
      </w:r>
      <w:r w:rsidR="0078101B">
        <w:rPr>
          <w:lang w:val="en-GB" w:eastAsia="zh-TW"/>
        </w:rPr>
        <w:t>SCS</w:t>
      </w:r>
      <w:r w:rsidR="00547EFD">
        <w:rPr>
          <w:lang w:val="en-GB" w:eastAsia="zh-TW"/>
        </w:rPr>
        <w:t xml:space="preserve">. </w:t>
      </w:r>
      <w:r w:rsidR="00B55846">
        <w:rPr>
          <w:lang w:val="en-GB" w:eastAsia="zh-TW"/>
        </w:rPr>
        <w:t xml:space="preserve">In practice, </w:t>
      </w:r>
      <w:r w:rsidR="00406096">
        <w:rPr>
          <w:lang w:val="en-GB" w:eastAsia="zh-TW"/>
        </w:rPr>
        <w:t xml:space="preserve">MC-OOK generated by CP-OFDM </w:t>
      </w:r>
      <w:r w:rsidR="00AB2DBE">
        <w:rPr>
          <w:lang w:val="en-GB" w:eastAsia="zh-TW"/>
        </w:rPr>
        <w:t>achieves less data rate.</w:t>
      </w:r>
    </w:p>
    <w:p w14:paraId="583BC35C" w14:textId="7599189C" w:rsidR="00811D3E" w:rsidRDefault="00114F4E" w:rsidP="00C64197">
      <w:pPr>
        <w:spacing w:beforeLines="100" w:before="240" w:after="120"/>
        <w:rPr>
          <w:lang w:val="en-GB" w:eastAsia="zh-TW"/>
        </w:rPr>
      </w:pPr>
      <w:r>
        <w:rPr>
          <w:lang w:val="en-GB" w:eastAsia="zh-TW"/>
        </w:rPr>
        <w:t>Achievable d</w:t>
      </w:r>
      <w:r w:rsidR="00D50174">
        <w:rPr>
          <w:lang w:val="en-GB" w:eastAsia="zh-TW"/>
        </w:rPr>
        <w:t>ata rate</w:t>
      </w:r>
      <w:r>
        <w:rPr>
          <w:lang w:val="en-GB" w:eastAsia="zh-TW"/>
        </w:rPr>
        <w:t>s</w:t>
      </w:r>
      <w:r w:rsidR="00D50174">
        <w:rPr>
          <w:lang w:val="en-GB" w:eastAsia="zh-TW"/>
        </w:rPr>
        <w:t xml:space="preserve"> ha</w:t>
      </w:r>
      <w:r>
        <w:rPr>
          <w:lang w:val="en-GB" w:eastAsia="zh-TW"/>
        </w:rPr>
        <w:t>ve</w:t>
      </w:r>
      <w:r w:rsidR="00D50174">
        <w:rPr>
          <w:lang w:val="en-GB" w:eastAsia="zh-TW"/>
        </w:rPr>
        <w:t xml:space="preserve"> a </w:t>
      </w:r>
      <w:r w:rsidR="00625B1B">
        <w:rPr>
          <w:lang w:val="en-GB" w:eastAsia="zh-TW"/>
        </w:rPr>
        <w:t>trade-off</w:t>
      </w:r>
      <w:r w:rsidR="00D50174">
        <w:rPr>
          <w:lang w:val="en-GB" w:eastAsia="zh-TW"/>
        </w:rPr>
        <w:t xml:space="preserve"> </w:t>
      </w:r>
      <w:r w:rsidR="00C36BB5">
        <w:rPr>
          <w:lang w:val="en-GB" w:eastAsia="zh-TW"/>
        </w:rPr>
        <w:t>between</w:t>
      </w:r>
      <w:r w:rsidR="00D50174">
        <w:rPr>
          <w:lang w:val="en-GB" w:eastAsia="zh-TW"/>
        </w:rPr>
        <w:t xml:space="preserve"> power consumption and coverage. </w:t>
      </w:r>
      <w:r>
        <w:rPr>
          <w:lang w:val="en-GB" w:eastAsia="zh-TW"/>
        </w:rPr>
        <w:t xml:space="preserve">According to the SID, power consumption should </w:t>
      </w:r>
      <w:proofErr w:type="gramStart"/>
      <w:r>
        <w:rPr>
          <w:lang w:val="en-GB" w:eastAsia="zh-TW"/>
        </w:rPr>
        <w:t>be</w:t>
      </w:r>
      <w:r w:rsidR="00D50174">
        <w:rPr>
          <w:lang w:val="en-GB" w:eastAsia="zh-TW"/>
        </w:rPr>
        <w:t xml:space="preserve"> </w:t>
      </w:r>
      <w:r>
        <w:rPr>
          <w:lang w:val="en-GB" w:eastAsia="zh-TW"/>
        </w:rPr>
        <w:t>prioritized</w:t>
      </w:r>
      <w:proofErr w:type="gramEnd"/>
      <w:r>
        <w:rPr>
          <w:lang w:val="en-GB" w:eastAsia="zh-TW"/>
        </w:rPr>
        <w:t xml:space="preserve"> first.</w:t>
      </w:r>
      <w:r w:rsidR="00C64197">
        <w:rPr>
          <w:lang w:val="en-GB" w:eastAsia="zh-TW"/>
        </w:rPr>
        <w:t xml:space="preserve"> The following assumptions</w:t>
      </w:r>
      <w:r w:rsidR="00053215">
        <w:rPr>
          <w:lang w:val="en-GB" w:eastAsia="zh-TW"/>
        </w:rPr>
        <w:t xml:space="preserve"> should </w:t>
      </w:r>
      <w:proofErr w:type="gramStart"/>
      <w:r w:rsidR="00053215">
        <w:rPr>
          <w:lang w:val="en-GB" w:eastAsia="zh-TW"/>
        </w:rPr>
        <w:t>be considered</w:t>
      </w:r>
      <w:proofErr w:type="gramEnd"/>
      <w:r w:rsidR="00053215">
        <w:rPr>
          <w:lang w:val="en-GB" w:eastAsia="zh-TW"/>
        </w:rPr>
        <w:t xml:space="preserve"> as the starting points</w:t>
      </w:r>
      <w:r w:rsidR="00C64197">
        <w:rPr>
          <w:lang w:val="en-GB" w:eastAsia="zh-TW"/>
        </w:rPr>
        <w:t>:</w:t>
      </w:r>
    </w:p>
    <w:p w14:paraId="2640E056" w14:textId="77777777" w:rsidR="00B01F64" w:rsidRPr="00B01F64" w:rsidRDefault="00B01F64" w:rsidP="00C64197">
      <w:pPr>
        <w:pStyle w:val="ListParagraph"/>
        <w:numPr>
          <w:ilvl w:val="0"/>
          <w:numId w:val="27"/>
        </w:numPr>
        <w:spacing w:beforeLines="50" w:before="120"/>
        <w:rPr>
          <w:lang w:val="en-GB" w:eastAsia="zh-TW"/>
        </w:rPr>
      </w:pPr>
      <w:r w:rsidRPr="00B01F64">
        <w:rPr>
          <w:lang w:val="en-GB" w:eastAsia="zh-TW"/>
        </w:rPr>
        <w:t xml:space="preserve">Low LO accuracy: 200ppm (hundreds </w:t>
      </w:r>
      <w:proofErr w:type="spellStart"/>
      <w:r w:rsidRPr="00B01F64">
        <w:rPr>
          <w:lang w:val="en-GB" w:eastAsia="zh-TW"/>
        </w:rPr>
        <w:t>uW</w:t>
      </w:r>
      <w:proofErr w:type="spellEnd"/>
      <w:r w:rsidRPr="00B01F64">
        <w:rPr>
          <w:lang w:val="en-GB" w:eastAsia="zh-TW"/>
        </w:rPr>
        <w:t xml:space="preserve">) </w:t>
      </w:r>
    </w:p>
    <w:p w14:paraId="21EAFEBD" w14:textId="77777777" w:rsidR="00B01F64" w:rsidRPr="00B01F64" w:rsidRDefault="00B01F64" w:rsidP="00B01F64">
      <w:pPr>
        <w:pStyle w:val="ListParagraph"/>
        <w:numPr>
          <w:ilvl w:val="0"/>
          <w:numId w:val="27"/>
        </w:numPr>
        <w:spacing w:beforeLines="100" w:before="240"/>
        <w:rPr>
          <w:lang w:val="en-GB" w:eastAsia="zh-TW"/>
        </w:rPr>
      </w:pPr>
      <w:r w:rsidRPr="00B01F64">
        <w:rPr>
          <w:lang w:val="en-GB" w:eastAsia="zh-TW"/>
        </w:rPr>
        <w:t xml:space="preserve">Low RX sampling rate: 3.84MHz (tens </w:t>
      </w:r>
      <w:proofErr w:type="spellStart"/>
      <w:r w:rsidRPr="00B01F64">
        <w:rPr>
          <w:lang w:val="en-GB" w:eastAsia="zh-TW"/>
        </w:rPr>
        <w:t>uW</w:t>
      </w:r>
      <w:proofErr w:type="spellEnd"/>
      <w:r w:rsidRPr="00B01F64">
        <w:rPr>
          <w:lang w:val="en-GB" w:eastAsia="zh-TW"/>
        </w:rPr>
        <w:t>)</w:t>
      </w:r>
    </w:p>
    <w:p w14:paraId="4F3B54AD" w14:textId="77777777" w:rsidR="00B01F64" w:rsidRPr="00B01F64" w:rsidRDefault="00B01F64" w:rsidP="00B01F64">
      <w:pPr>
        <w:pStyle w:val="ListParagraph"/>
        <w:numPr>
          <w:ilvl w:val="0"/>
          <w:numId w:val="27"/>
        </w:numPr>
        <w:spacing w:beforeLines="100" w:before="240"/>
        <w:rPr>
          <w:lang w:val="en-GB" w:eastAsia="zh-TW"/>
        </w:rPr>
      </w:pPr>
      <w:r w:rsidRPr="00B01F64">
        <w:rPr>
          <w:lang w:val="en-GB" w:eastAsia="zh-TW"/>
        </w:rPr>
        <w:t>Manchester demodulation: no noise estimation</w:t>
      </w:r>
    </w:p>
    <w:p w14:paraId="322C5DA5" w14:textId="77777777" w:rsidR="00B01F64" w:rsidRPr="00B01F64" w:rsidRDefault="00B01F64" w:rsidP="00B01F64">
      <w:pPr>
        <w:pStyle w:val="ListParagraph"/>
        <w:numPr>
          <w:ilvl w:val="0"/>
          <w:numId w:val="27"/>
        </w:numPr>
        <w:spacing w:beforeLines="100" w:before="240"/>
        <w:rPr>
          <w:lang w:val="en-GB" w:eastAsia="zh-TW"/>
        </w:rPr>
      </w:pPr>
      <w:r w:rsidRPr="00B01F64">
        <w:rPr>
          <w:lang w:val="en-GB" w:eastAsia="zh-TW"/>
        </w:rPr>
        <w:t>Non-coherent detection: no channel estimation</w:t>
      </w:r>
    </w:p>
    <w:p w14:paraId="0D362656" w14:textId="05ECF2C6" w:rsidR="00B01F64" w:rsidRDefault="00B01F64" w:rsidP="00B01F64">
      <w:pPr>
        <w:pStyle w:val="ListParagraph"/>
        <w:numPr>
          <w:ilvl w:val="0"/>
          <w:numId w:val="27"/>
        </w:numPr>
        <w:spacing w:beforeLines="100" w:before="240"/>
        <w:rPr>
          <w:lang w:val="en-GB" w:eastAsia="zh-TW"/>
        </w:rPr>
      </w:pPr>
      <w:r w:rsidRPr="00B01F64">
        <w:rPr>
          <w:lang w:val="en-GB" w:eastAsia="zh-TW"/>
        </w:rPr>
        <w:t>Noise Figure: 15dB (NR PDCCH for paging: 7dB)</w:t>
      </w:r>
    </w:p>
    <w:p w14:paraId="6E2A3A58" w14:textId="3B30F2DF" w:rsidR="00B01F64" w:rsidRDefault="00056892" w:rsidP="00B01F64">
      <w:pPr>
        <w:spacing w:beforeLines="100" w:before="240"/>
        <w:rPr>
          <w:lang w:val="en-GB" w:eastAsia="zh-TW"/>
        </w:rPr>
      </w:pPr>
      <w:r>
        <w:rPr>
          <w:lang w:val="en-GB" w:eastAsia="zh-TW"/>
        </w:rPr>
        <w:t>Based on th</w:t>
      </w:r>
      <w:r w:rsidR="008C30A6">
        <w:rPr>
          <w:lang w:val="en-GB" w:eastAsia="zh-TW"/>
        </w:rPr>
        <w:t xml:space="preserve">e </w:t>
      </w:r>
      <w:r>
        <w:rPr>
          <w:lang w:val="en-GB" w:eastAsia="zh-TW"/>
        </w:rPr>
        <w:t>assumption</w:t>
      </w:r>
      <w:r w:rsidR="008C30A6">
        <w:rPr>
          <w:lang w:val="en-GB" w:eastAsia="zh-TW"/>
        </w:rPr>
        <w:t>s above</w:t>
      </w:r>
      <w:r>
        <w:rPr>
          <w:lang w:val="en-GB" w:eastAsia="zh-TW"/>
        </w:rPr>
        <w:t>, we further consider the coverage targets</w:t>
      </w:r>
      <w:r w:rsidR="00594A13">
        <w:rPr>
          <w:lang w:val="en-GB" w:eastAsia="zh-TW"/>
        </w:rPr>
        <w:t xml:space="preserve">, e.g., </w:t>
      </w:r>
      <w:r w:rsidR="00B85AB8">
        <w:rPr>
          <w:lang w:val="en-GB" w:eastAsia="zh-TW"/>
        </w:rPr>
        <w:t xml:space="preserve">MIL values for </w:t>
      </w:r>
      <w:r w:rsidR="00594A13">
        <w:rPr>
          <w:lang w:val="en-GB" w:eastAsia="zh-TW"/>
        </w:rPr>
        <w:t xml:space="preserve">PDCCH for paging and PUSCH for </w:t>
      </w:r>
      <w:r w:rsidR="00625B1B">
        <w:rPr>
          <w:lang w:val="en-GB" w:eastAsia="zh-TW"/>
        </w:rPr>
        <w:t>eMBB and</w:t>
      </w:r>
      <w:r w:rsidR="008C30A6">
        <w:rPr>
          <w:lang w:val="en-GB" w:eastAsia="zh-TW"/>
        </w:rPr>
        <w:t xml:space="preserve"> </w:t>
      </w:r>
      <w:r w:rsidR="00243B71">
        <w:rPr>
          <w:lang w:val="en-GB" w:eastAsia="zh-TW"/>
        </w:rPr>
        <w:t xml:space="preserve">evaluate which data rates can </w:t>
      </w:r>
      <w:proofErr w:type="gramStart"/>
      <w:r w:rsidR="00243B71">
        <w:rPr>
          <w:lang w:val="en-GB" w:eastAsia="zh-TW"/>
        </w:rPr>
        <w:t>be achi</w:t>
      </w:r>
      <w:r w:rsidR="00C36BB5">
        <w:rPr>
          <w:lang w:val="en-GB" w:eastAsia="zh-TW"/>
        </w:rPr>
        <w:t>ev</w:t>
      </w:r>
      <w:r w:rsidR="00C906DB">
        <w:rPr>
          <w:lang w:val="en-GB" w:eastAsia="zh-TW"/>
        </w:rPr>
        <w:t>ed</w:t>
      </w:r>
      <w:proofErr w:type="gramEnd"/>
      <w:r w:rsidR="00243B71">
        <w:rPr>
          <w:lang w:val="en-GB" w:eastAsia="zh-TW"/>
        </w:rPr>
        <w:t xml:space="preserve"> based on LLS</w:t>
      </w:r>
      <w:r>
        <w:rPr>
          <w:lang w:val="en-GB" w:eastAsia="zh-TW"/>
        </w:rPr>
        <w:t xml:space="preserve">. </w:t>
      </w:r>
      <w:r w:rsidR="00243B71">
        <w:rPr>
          <w:lang w:val="en-GB" w:eastAsia="zh-TW"/>
        </w:rPr>
        <w:t xml:space="preserve">A summary </w:t>
      </w:r>
      <w:proofErr w:type="gramStart"/>
      <w:r w:rsidR="00243B71">
        <w:rPr>
          <w:lang w:val="en-GB" w:eastAsia="zh-TW"/>
        </w:rPr>
        <w:t>is given</w:t>
      </w:r>
      <w:proofErr w:type="gramEnd"/>
      <w:r w:rsidR="00243B71">
        <w:rPr>
          <w:lang w:val="en-GB" w:eastAsia="zh-TW"/>
        </w:rPr>
        <w:t xml:space="preserve"> below.</w:t>
      </w:r>
    </w:p>
    <w:p w14:paraId="2112E88B" w14:textId="5C2D6223" w:rsidR="0025482E" w:rsidRPr="00B01F64" w:rsidRDefault="0025482E" w:rsidP="0025482E">
      <w:pPr>
        <w:pStyle w:val="Caption"/>
        <w:rPr>
          <w:lang w:val="en-GB" w:eastAsia="zh-TW"/>
        </w:rPr>
      </w:pPr>
      <w:bookmarkStart w:id="36" w:name="_Ref127437773"/>
      <w:r>
        <w:t xml:space="preserve">Table </w:t>
      </w:r>
      <w:r w:rsidR="00625B1B">
        <w:fldChar w:fldCharType="begin"/>
      </w:r>
      <w:r w:rsidR="00625B1B">
        <w:instrText xml:space="preserve"> SEQ Table \* ARABIC </w:instrText>
      </w:r>
      <w:r w:rsidR="00625B1B">
        <w:fldChar w:fldCharType="separate"/>
      </w:r>
      <w:r w:rsidR="00625B1B">
        <w:rPr>
          <w:noProof/>
        </w:rPr>
        <w:t>2</w:t>
      </w:r>
      <w:r w:rsidR="00625B1B">
        <w:rPr>
          <w:noProof/>
        </w:rPr>
        <w:fldChar w:fldCharType="end"/>
      </w:r>
      <w:bookmarkEnd w:id="36"/>
      <w:r>
        <w:t xml:space="preserve">: Required SNR and </w:t>
      </w:r>
      <w:r w:rsidR="00594A13">
        <w:t>target MIL values</w:t>
      </w:r>
      <w:r w:rsidR="00EC606E">
        <w:t>.</w:t>
      </w:r>
    </w:p>
    <w:tbl>
      <w:tblPr>
        <w:tblW w:w="0" w:type="auto"/>
        <w:tblCellMar>
          <w:left w:w="0" w:type="dxa"/>
          <w:right w:w="0" w:type="dxa"/>
        </w:tblCellMar>
        <w:tblLook w:val="0420" w:firstRow="1" w:lastRow="0" w:firstColumn="0" w:lastColumn="0" w:noHBand="0" w:noVBand="1"/>
      </w:tblPr>
      <w:tblGrid>
        <w:gridCol w:w="2715"/>
        <w:gridCol w:w="3661"/>
        <w:gridCol w:w="2964"/>
      </w:tblGrid>
      <w:tr w:rsidR="00811D3E" w:rsidRPr="00566602" w14:paraId="0A75DE9B" w14:textId="77777777" w:rsidTr="00C906DB">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3479EBD0" w14:textId="77777777" w:rsidR="00566602" w:rsidRPr="00566602" w:rsidRDefault="00566602" w:rsidP="00566602">
            <w:pPr>
              <w:spacing w:after="0"/>
              <w:rPr>
                <w:lang w:eastAsia="zh-TW"/>
              </w:rPr>
            </w:pPr>
            <w:r w:rsidRPr="00566602">
              <w:rPr>
                <w:b/>
                <w:bCs/>
                <w:lang w:eastAsia="zh-TW"/>
              </w:rPr>
              <w:t>Items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4584C59" w14:textId="77777777" w:rsidR="00566602" w:rsidRPr="00566602" w:rsidRDefault="00566602" w:rsidP="00566602">
            <w:pPr>
              <w:spacing w:after="0"/>
              <w:rPr>
                <w:lang w:eastAsia="zh-TW"/>
              </w:rPr>
            </w:pPr>
            <w:r w:rsidRPr="00566602">
              <w:rPr>
                <w:b/>
                <w:bCs/>
                <w:lang w:eastAsia="zh-TW"/>
              </w:rPr>
              <w:t>Values</w:t>
            </w:r>
          </w:p>
        </w:tc>
      </w:tr>
      <w:tr w:rsidR="00811D3E" w:rsidRPr="00566602" w14:paraId="1595AA58" w14:textId="77777777" w:rsidTr="00C906DB">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E9A5D7" w14:textId="77777777" w:rsidR="00566602" w:rsidRPr="00566602" w:rsidRDefault="00566602" w:rsidP="00566602">
            <w:pPr>
              <w:spacing w:after="0"/>
              <w:rPr>
                <w:lang w:eastAsia="zh-TW"/>
              </w:rPr>
            </w:pPr>
            <w:r w:rsidRPr="00566602">
              <w:rPr>
                <w:lang w:val="nb-NO" w:eastAsia="zh-TW"/>
              </w:rPr>
              <w:t>Target error rate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8C1886" w14:textId="77777777" w:rsidR="00566602" w:rsidRPr="00566602" w:rsidRDefault="00566602" w:rsidP="00566602">
            <w:pPr>
              <w:spacing w:after="0"/>
              <w:rPr>
                <w:lang w:eastAsia="zh-TW"/>
              </w:rPr>
            </w:pPr>
            <w:proofErr w:type="gramStart"/>
            <w:r w:rsidRPr="00566602">
              <w:rPr>
                <w:lang w:val="en-GB" w:eastAsia="zh-TW"/>
              </w:rPr>
              <w:t>1%</w:t>
            </w:r>
            <w:proofErr w:type="gramEnd"/>
            <w:r w:rsidRPr="00566602">
              <w:rPr>
                <w:lang w:val="en-GB" w:eastAsia="zh-TW"/>
              </w:rPr>
              <w:t xml:space="preserve"> </w:t>
            </w:r>
            <w:proofErr w:type="spellStart"/>
            <w:r w:rsidRPr="00566602">
              <w:rPr>
                <w:lang w:val="en-GB" w:eastAsia="zh-TW"/>
              </w:rPr>
              <w:t>iBLER</w:t>
            </w:r>
            <w:proofErr w:type="spellEnd"/>
            <w:r w:rsidRPr="00566602">
              <w:rPr>
                <w:lang w:val="en-GB" w:eastAsia="zh-TW"/>
              </w:rPr>
              <w:t xml:space="preserve"> (initial BLER without HARQ)</w:t>
            </w:r>
          </w:p>
        </w:tc>
      </w:tr>
      <w:tr w:rsidR="00811D3E" w:rsidRPr="00566602" w14:paraId="50045E8A" w14:textId="77777777" w:rsidTr="00C906DB">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B4A765" w14:textId="77777777" w:rsidR="00566602" w:rsidRPr="00566602" w:rsidRDefault="00566602" w:rsidP="00566602">
            <w:pPr>
              <w:spacing w:after="0"/>
              <w:rPr>
                <w:lang w:eastAsia="zh-TW"/>
              </w:rPr>
            </w:pPr>
            <w:r w:rsidRPr="00566602">
              <w:rPr>
                <w:lang w:val="en-GB" w:eastAsia="zh-TW"/>
              </w:rPr>
              <w:t>Carrier frequency (GHz)</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8694BA" w14:textId="77777777" w:rsidR="00566602" w:rsidRPr="00566602" w:rsidRDefault="00566602" w:rsidP="00566602">
            <w:pPr>
              <w:spacing w:after="0"/>
              <w:rPr>
                <w:lang w:eastAsia="zh-TW"/>
              </w:rPr>
            </w:pPr>
            <w:r w:rsidRPr="00566602">
              <w:rPr>
                <w:lang w:eastAsia="zh-TW"/>
              </w:rPr>
              <w:t>2.6GHz</w:t>
            </w:r>
          </w:p>
        </w:tc>
      </w:tr>
      <w:tr w:rsidR="00811D3E" w:rsidRPr="00566602" w14:paraId="62F7A31C" w14:textId="77777777" w:rsidTr="00C906DB">
        <w:trPr>
          <w:trHeight w:val="19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ABAC19" w14:textId="4FE2134F" w:rsidR="00566602" w:rsidRPr="00566602" w:rsidRDefault="00566602" w:rsidP="00566602">
            <w:pPr>
              <w:spacing w:after="0"/>
              <w:rPr>
                <w:lang w:eastAsia="zh-TW"/>
              </w:rPr>
            </w:pPr>
            <w:r>
              <w:rPr>
                <w:lang w:val="en-GB" w:eastAsia="zh-TW"/>
              </w:rPr>
              <w:t>BW</w:t>
            </w:r>
            <w:r w:rsidRPr="00566602">
              <w:rPr>
                <w:lang w:val="en-GB" w:eastAsia="zh-TW"/>
              </w:rPr>
              <w:t xml:space="preserve"> (MHz)</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F61E5D" w14:textId="77777777" w:rsidR="00566602" w:rsidRPr="00566602" w:rsidRDefault="00566602" w:rsidP="00566602">
            <w:pPr>
              <w:spacing w:after="0"/>
              <w:rPr>
                <w:lang w:eastAsia="zh-TW"/>
              </w:rPr>
            </w:pPr>
            <w:r w:rsidRPr="00566602">
              <w:rPr>
                <w:lang w:eastAsia="zh-TW"/>
              </w:rPr>
              <w:t>4.32MHz</w:t>
            </w:r>
          </w:p>
        </w:tc>
      </w:tr>
      <w:tr w:rsidR="00811D3E" w:rsidRPr="00566602" w14:paraId="605057DD" w14:textId="77777777" w:rsidTr="00C906DB">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395465" w14:textId="77777777" w:rsidR="00566602" w:rsidRPr="00566602" w:rsidRDefault="00566602" w:rsidP="00566602">
            <w:pPr>
              <w:spacing w:after="0"/>
              <w:rPr>
                <w:lang w:eastAsia="zh-TW"/>
              </w:rPr>
            </w:pPr>
            <w:r w:rsidRPr="00566602">
              <w:rPr>
                <w:lang w:val="en-GB" w:eastAsia="zh-TW"/>
              </w:rPr>
              <w:t>Guard band (MHz)</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677DC3" w14:textId="77777777" w:rsidR="00566602" w:rsidRPr="00566602" w:rsidRDefault="00566602" w:rsidP="00566602">
            <w:pPr>
              <w:spacing w:after="0"/>
              <w:rPr>
                <w:lang w:eastAsia="zh-TW"/>
              </w:rPr>
            </w:pPr>
            <w:r w:rsidRPr="00566602">
              <w:rPr>
                <w:lang w:eastAsia="zh-TW"/>
              </w:rPr>
              <w:t>0.72 MHz</w:t>
            </w:r>
          </w:p>
        </w:tc>
      </w:tr>
      <w:tr w:rsidR="00811D3E" w:rsidRPr="00566602" w14:paraId="084BD514" w14:textId="77777777" w:rsidTr="00C906DB">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4791B4" w14:textId="77777777" w:rsidR="00566602" w:rsidRPr="00566602" w:rsidRDefault="00566602" w:rsidP="00566602">
            <w:pPr>
              <w:spacing w:after="0"/>
              <w:rPr>
                <w:lang w:eastAsia="zh-TW"/>
              </w:rPr>
            </w:pPr>
            <w:r w:rsidRPr="00566602">
              <w:rPr>
                <w:lang w:eastAsia="zh-TW"/>
              </w:rPr>
              <w:t>Frequency error</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AD66C2" w14:textId="77777777" w:rsidR="00566602" w:rsidRPr="00566602" w:rsidRDefault="00566602" w:rsidP="00566602">
            <w:pPr>
              <w:spacing w:after="0"/>
              <w:rPr>
                <w:lang w:eastAsia="zh-TW"/>
              </w:rPr>
            </w:pPr>
            <w:r w:rsidRPr="00566602">
              <w:rPr>
                <w:lang w:eastAsia="zh-TW"/>
              </w:rPr>
              <w:t>200ppm</w:t>
            </w:r>
          </w:p>
        </w:tc>
      </w:tr>
      <w:tr w:rsidR="00811D3E" w:rsidRPr="00566602" w14:paraId="10D3B269" w14:textId="77777777" w:rsidTr="00C906DB">
        <w:trPr>
          <w:trHeight w:val="19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3A275F" w14:textId="77777777" w:rsidR="00566602" w:rsidRPr="00566602" w:rsidRDefault="00566602" w:rsidP="00566602">
            <w:pPr>
              <w:spacing w:after="0"/>
              <w:jc w:val="left"/>
              <w:rPr>
                <w:lang w:eastAsia="zh-TW"/>
              </w:rPr>
            </w:pPr>
            <w:r w:rsidRPr="00566602">
              <w:rPr>
                <w:lang w:val="en-GB" w:eastAsia="zh-TW"/>
              </w:rPr>
              <w:t>Adjacent subcarrier interference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054FD0" w14:textId="77777777" w:rsidR="00566602" w:rsidRPr="00566602" w:rsidRDefault="00566602" w:rsidP="00566602">
            <w:pPr>
              <w:spacing w:after="0"/>
              <w:rPr>
                <w:lang w:eastAsia="zh-TW"/>
              </w:rPr>
            </w:pPr>
            <w:r w:rsidRPr="00566602">
              <w:rPr>
                <w:lang w:eastAsia="zh-TW"/>
              </w:rPr>
              <w:t>PDSCH mapped on resources other than that for WUS and guard band (the same EPRE)</w:t>
            </w:r>
          </w:p>
        </w:tc>
      </w:tr>
      <w:tr w:rsidR="00811D3E" w:rsidRPr="00566602" w14:paraId="5B6C3D64" w14:textId="77777777" w:rsidTr="00C906DB">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702370" w14:textId="77777777" w:rsidR="00566602" w:rsidRPr="00566602" w:rsidRDefault="00566602" w:rsidP="00566602">
            <w:pPr>
              <w:spacing w:after="0"/>
              <w:rPr>
                <w:lang w:eastAsia="zh-TW"/>
              </w:rPr>
            </w:pPr>
            <w:r w:rsidRPr="00566602">
              <w:rPr>
                <w:lang w:val="en-GB" w:eastAsia="zh-TW"/>
              </w:rPr>
              <w:t>Receiver noise figure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0C497D" w14:textId="77777777" w:rsidR="00566602" w:rsidRPr="00566602" w:rsidRDefault="00566602" w:rsidP="00566602">
            <w:pPr>
              <w:spacing w:after="0"/>
              <w:rPr>
                <w:lang w:eastAsia="zh-TW"/>
              </w:rPr>
            </w:pPr>
            <w:r w:rsidRPr="00566602">
              <w:rPr>
                <w:lang w:eastAsia="zh-TW"/>
              </w:rPr>
              <w:t>15 dB</w:t>
            </w:r>
          </w:p>
        </w:tc>
      </w:tr>
      <w:tr w:rsidR="00811D3E" w:rsidRPr="00566602" w14:paraId="415AADF3" w14:textId="77777777" w:rsidTr="00C906DB">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7BFE44" w14:textId="77777777" w:rsidR="00566602" w:rsidRPr="00566602" w:rsidRDefault="00566602" w:rsidP="00566602">
            <w:pPr>
              <w:spacing w:after="0"/>
              <w:rPr>
                <w:lang w:eastAsia="zh-TW"/>
              </w:rPr>
            </w:pPr>
            <w:r w:rsidRPr="00566602">
              <w:rPr>
                <w:lang w:eastAsia="zh-TW"/>
              </w:rPr>
              <w:t>RX sampling rate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D667D8" w14:textId="77777777" w:rsidR="00566602" w:rsidRPr="00566602" w:rsidRDefault="00566602" w:rsidP="00566602">
            <w:pPr>
              <w:spacing w:after="0"/>
              <w:rPr>
                <w:lang w:eastAsia="zh-TW"/>
              </w:rPr>
            </w:pPr>
            <w:r w:rsidRPr="00566602">
              <w:rPr>
                <w:lang w:eastAsia="zh-TW"/>
              </w:rPr>
              <w:t>3.84MHz [7.68MHz]</w:t>
            </w:r>
          </w:p>
        </w:tc>
      </w:tr>
      <w:tr w:rsidR="00811D3E" w:rsidRPr="00566602" w14:paraId="0EF9A0F0" w14:textId="77777777" w:rsidTr="00C906DB">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D00D02" w14:textId="77777777" w:rsidR="00566602" w:rsidRPr="00566602" w:rsidRDefault="00566602" w:rsidP="00566602">
            <w:pPr>
              <w:spacing w:after="0"/>
              <w:rPr>
                <w:lang w:eastAsia="zh-TW"/>
              </w:rPr>
            </w:pPr>
            <w:r w:rsidRPr="00566602">
              <w:rPr>
                <w:lang w:val="en-GB" w:eastAsia="zh-TW"/>
              </w:rPr>
              <w:t>Channel Structure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8FD561" w14:textId="77777777" w:rsidR="00566602" w:rsidRPr="00566602" w:rsidRDefault="00566602" w:rsidP="00566602">
            <w:pPr>
              <w:spacing w:after="0"/>
              <w:rPr>
                <w:lang w:eastAsia="zh-TW"/>
              </w:rPr>
            </w:pPr>
            <w:r w:rsidRPr="00566602">
              <w:rPr>
                <w:lang w:eastAsia="zh-TW"/>
              </w:rPr>
              <w:t>sync: 32 chips, data: 32bits (64 chips), CRC: 8 bits (16 chips)</w:t>
            </w:r>
          </w:p>
        </w:tc>
      </w:tr>
      <w:tr w:rsidR="00566602" w:rsidRPr="00566602" w14:paraId="1FF6DEF8" w14:textId="77777777" w:rsidTr="00C906DB">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9FE198" w14:textId="77777777" w:rsidR="00566602" w:rsidRPr="00566602" w:rsidRDefault="00566602" w:rsidP="00566602">
            <w:pPr>
              <w:spacing w:after="0"/>
              <w:rPr>
                <w:lang w:eastAsia="zh-TW"/>
              </w:rPr>
            </w:pPr>
            <w:r w:rsidRPr="00566602">
              <w:rPr>
                <w:b/>
                <w:bCs/>
                <w:lang w:eastAsia="zh-TW"/>
              </w:rPr>
              <w:t>Target MIL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9E45DC" w14:textId="17A9168E" w:rsidR="00566602" w:rsidRPr="00566602" w:rsidRDefault="00566602" w:rsidP="00566602">
            <w:pPr>
              <w:spacing w:after="0"/>
              <w:rPr>
                <w:lang w:eastAsia="zh-TW"/>
              </w:rPr>
            </w:pPr>
            <w:r w:rsidRPr="00566602">
              <w:rPr>
                <w:lang w:eastAsia="zh-TW"/>
              </w:rPr>
              <w:t>157.62 dB (PDCCH for paging</w:t>
            </w:r>
            <w:r w:rsidR="00811D3E">
              <w:rPr>
                <w:lang w:eastAsia="zh-TW"/>
              </w:rPr>
              <w:t xml:space="preserve"> for 4RX</w:t>
            </w:r>
            <w:r w:rsidRPr="00566602">
              <w:rPr>
                <w:lang w:eastAsia="zh-TW"/>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EAC0E5" w14:textId="77777777" w:rsidR="00566602" w:rsidRPr="00566602" w:rsidRDefault="00566602" w:rsidP="00566602">
            <w:pPr>
              <w:spacing w:after="0"/>
              <w:rPr>
                <w:lang w:eastAsia="zh-TW"/>
              </w:rPr>
            </w:pPr>
            <w:r w:rsidRPr="00566602">
              <w:rPr>
                <w:lang w:eastAsia="zh-TW"/>
              </w:rPr>
              <w:t xml:space="preserve">138.28 dB (PUSCH for </w:t>
            </w:r>
            <w:proofErr w:type="gramStart"/>
            <w:r w:rsidRPr="00566602">
              <w:rPr>
                <w:lang w:eastAsia="zh-TW"/>
              </w:rPr>
              <w:t>eMBB )</w:t>
            </w:r>
            <w:proofErr w:type="gramEnd"/>
          </w:p>
        </w:tc>
      </w:tr>
      <w:tr w:rsidR="00566602" w:rsidRPr="00566602" w14:paraId="0B52F5D3" w14:textId="77777777" w:rsidTr="00C906DB">
        <w:trPr>
          <w:trHeight w:val="11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D49866" w14:textId="77777777" w:rsidR="00566602" w:rsidRPr="00566602" w:rsidRDefault="00566602" w:rsidP="00566602">
            <w:pPr>
              <w:spacing w:after="0"/>
              <w:rPr>
                <w:lang w:eastAsia="zh-TW"/>
              </w:rPr>
            </w:pPr>
            <w:r w:rsidRPr="00566602">
              <w:rPr>
                <w:b/>
                <w:bCs/>
                <w:lang w:eastAsia="zh-TW"/>
              </w:rPr>
              <w:t>Required SNR</w:t>
            </w:r>
          </w:p>
        </w:tc>
        <w:tc>
          <w:tcPr>
            <w:tcW w:w="0" w:type="auto"/>
            <w:tcBorders>
              <w:top w:val="single" w:sz="8" w:space="0" w:color="000000"/>
              <w:left w:val="single" w:sz="8" w:space="0" w:color="000000"/>
              <w:bottom w:val="single" w:sz="8" w:space="0" w:color="000000"/>
              <w:right w:val="single" w:sz="8" w:space="0" w:color="000000"/>
            </w:tcBorders>
            <w:shd w:val="clear" w:color="auto" w:fill="C5EFFF"/>
            <w:tcMar>
              <w:top w:w="72" w:type="dxa"/>
              <w:left w:w="144" w:type="dxa"/>
              <w:bottom w:w="72" w:type="dxa"/>
              <w:right w:w="144" w:type="dxa"/>
            </w:tcMar>
            <w:hideMark/>
          </w:tcPr>
          <w:p w14:paraId="62E765C2" w14:textId="77777777" w:rsidR="00566602" w:rsidRPr="00566602" w:rsidRDefault="00566602" w:rsidP="00566602">
            <w:pPr>
              <w:spacing w:after="0"/>
              <w:rPr>
                <w:lang w:eastAsia="zh-TW"/>
              </w:rPr>
            </w:pPr>
            <w:r w:rsidRPr="00566602">
              <w:rPr>
                <w:lang w:eastAsia="zh-TW"/>
              </w:rPr>
              <w:t>-12dB (MIL = 157.8 dB)</w:t>
            </w:r>
          </w:p>
        </w:tc>
        <w:tc>
          <w:tcPr>
            <w:tcW w:w="0" w:type="auto"/>
            <w:tcBorders>
              <w:top w:val="single" w:sz="8" w:space="0" w:color="000000"/>
              <w:left w:val="single" w:sz="8" w:space="0" w:color="000000"/>
              <w:bottom w:val="single" w:sz="8" w:space="0" w:color="000000"/>
              <w:right w:val="single" w:sz="8" w:space="0" w:color="000000"/>
            </w:tcBorders>
            <w:shd w:val="clear" w:color="auto" w:fill="FFF6CC"/>
            <w:tcMar>
              <w:top w:w="72" w:type="dxa"/>
              <w:left w:w="144" w:type="dxa"/>
              <w:bottom w:w="72" w:type="dxa"/>
              <w:right w:w="144" w:type="dxa"/>
            </w:tcMar>
            <w:hideMark/>
          </w:tcPr>
          <w:p w14:paraId="6237A21C" w14:textId="77777777" w:rsidR="00566602" w:rsidRPr="00566602" w:rsidRDefault="00566602" w:rsidP="00566602">
            <w:pPr>
              <w:spacing w:after="0"/>
              <w:rPr>
                <w:lang w:eastAsia="zh-TW"/>
              </w:rPr>
            </w:pPr>
            <w:r w:rsidRPr="00566602">
              <w:rPr>
                <w:lang w:eastAsia="zh-TW"/>
              </w:rPr>
              <w:t>6dB (MIL = 139.8 dB)</w:t>
            </w:r>
          </w:p>
        </w:tc>
      </w:tr>
    </w:tbl>
    <w:p w14:paraId="073618CC" w14:textId="46D64EFB" w:rsidR="00B17D22" w:rsidRDefault="00C15A06" w:rsidP="007F77C9">
      <w:pPr>
        <w:spacing w:beforeLines="100" w:before="240"/>
        <w:rPr>
          <w:lang w:val="en-GB" w:eastAsia="zh-TW"/>
        </w:rPr>
      </w:pPr>
      <w:r>
        <w:rPr>
          <w:lang w:val="en-GB" w:eastAsia="zh-TW"/>
        </w:rPr>
        <w:t xml:space="preserve">In </w:t>
      </w:r>
      <w:r>
        <w:rPr>
          <w:lang w:val="en-GB" w:eastAsia="zh-TW"/>
        </w:rPr>
        <w:fldChar w:fldCharType="begin"/>
      </w:r>
      <w:r>
        <w:rPr>
          <w:lang w:val="en-GB" w:eastAsia="zh-TW"/>
        </w:rPr>
        <w:instrText xml:space="preserve"> REF _Ref127437773 \h </w:instrText>
      </w:r>
      <w:r>
        <w:rPr>
          <w:lang w:val="en-GB" w:eastAsia="zh-TW"/>
        </w:rPr>
      </w:r>
      <w:r>
        <w:rPr>
          <w:lang w:val="en-GB" w:eastAsia="zh-TW"/>
        </w:rPr>
        <w:fldChar w:fldCharType="separate"/>
      </w:r>
      <w:r w:rsidR="00625B1B">
        <w:t xml:space="preserve">Table </w:t>
      </w:r>
      <w:r w:rsidR="00625B1B">
        <w:rPr>
          <w:noProof/>
        </w:rPr>
        <w:t>2</w:t>
      </w:r>
      <w:r>
        <w:rPr>
          <w:lang w:val="en-GB" w:eastAsia="zh-TW"/>
        </w:rPr>
        <w:fldChar w:fldCharType="end"/>
      </w:r>
      <w:r>
        <w:rPr>
          <w:lang w:val="en-GB" w:eastAsia="zh-TW"/>
        </w:rPr>
        <w:t>, t</w:t>
      </w:r>
      <w:r w:rsidR="00B85AB8">
        <w:rPr>
          <w:lang w:val="en-GB" w:eastAsia="zh-TW"/>
        </w:rPr>
        <w:t>he required SNR values are determined by the LLS results</w:t>
      </w:r>
      <w:r w:rsidR="00BD7EC1">
        <w:rPr>
          <w:lang w:val="en-GB" w:eastAsia="zh-TW"/>
        </w:rPr>
        <w:t xml:space="preserve">, given in </w:t>
      </w:r>
      <w:r w:rsidR="00BD7EC1">
        <w:rPr>
          <w:lang w:val="en-GB" w:eastAsia="zh-TW"/>
        </w:rPr>
        <w:fldChar w:fldCharType="begin"/>
      </w:r>
      <w:r w:rsidR="00BD7EC1">
        <w:rPr>
          <w:lang w:val="en-GB" w:eastAsia="zh-TW"/>
        </w:rPr>
        <w:instrText xml:space="preserve"> REF _Ref127437793 \h </w:instrText>
      </w:r>
      <w:r w:rsidR="00BD7EC1">
        <w:rPr>
          <w:lang w:val="en-GB" w:eastAsia="zh-TW"/>
        </w:rPr>
      </w:r>
      <w:r w:rsidR="00BD7EC1">
        <w:rPr>
          <w:lang w:val="en-GB" w:eastAsia="zh-TW"/>
        </w:rPr>
        <w:fldChar w:fldCharType="separate"/>
      </w:r>
      <w:r w:rsidR="00625B1B">
        <w:t xml:space="preserve">Figure </w:t>
      </w:r>
      <w:r w:rsidR="00625B1B">
        <w:rPr>
          <w:noProof/>
        </w:rPr>
        <w:t>10</w:t>
      </w:r>
      <w:r w:rsidR="00BD7EC1">
        <w:rPr>
          <w:lang w:val="en-GB" w:eastAsia="zh-TW"/>
        </w:rPr>
        <w:fldChar w:fldCharType="end"/>
      </w:r>
      <w:r w:rsidR="008A172B">
        <w:rPr>
          <w:lang w:val="en-GB" w:eastAsia="zh-TW"/>
        </w:rPr>
        <w:t>, where</w:t>
      </w:r>
      <w:r w:rsidR="00EB376F">
        <w:rPr>
          <w:lang w:val="en-GB" w:eastAsia="zh-TW"/>
        </w:rPr>
        <w:t xml:space="preserve"> </w:t>
      </w:r>
      <w:r w:rsidR="008A172B">
        <w:rPr>
          <w:lang w:val="en-GB" w:eastAsia="zh-TW"/>
        </w:rPr>
        <w:t>d</w:t>
      </w:r>
      <w:r w:rsidR="00EB376F">
        <w:rPr>
          <w:lang w:val="en-GB" w:eastAsia="zh-TW"/>
        </w:rPr>
        <w:t xml:space="preserve">ifferent data rates are evaluated </w:t>
      </w:r>
      <w:r w:rsidR="00EC606E">
        <w:rPr>
          <w:lang w:val="en-GB" w:eastAsia="zh-TW"/>
        </w:rPr>
        <w:t>to check how much SNR is needed to</w:t>
      </w:r>
      <w:r w:rsidR="00EB376F">
        <w:rPr>
          <w:lang w:val="en-GB" w:eastAsia="zh-TW"/>
        </w:rPr>
        <w:t xml:space="preserve"> achieve 1% BLER or MDR.</w:t>
      </w:r>
    </w:p>
    <w:p w14:paraId="68D3434D" w14:textId="066908A4" w:rsidR="00B85AB8" w:rsidRDefault="00C852CF" w:rsidP="00C852CF">
      <w:pPr>
        <w:spacing w:beforeLines="100" w:before="240"/>
        <w:jc w:val="center"/>
        <w:rPr>
          <w:lang w:val="en-GB" w:eastAsia="zh-TW"/>
        </w:rPr>
      </w:pPr>
      <w:r w:rsidRPr="00C852CF">
        <w:rPr>
          <w:noProof/>
          <w:lang w:val="en-GB" w:eastAsia="zh-TW"/>
        </w:rPr>
        <w:drawing>
          <wp:inline distT="0" distB="0" distL="0" distR="0" wp14:anchorId="6C3FCFCA" wp14:editId="0679B6DE">
            <wp:extent cx="4279392" cy="3279953"/>
            <wp:effectExtent l="0" t="0" r="6985" b="0"/>
            <wp:docPr id="4" name="Picture 4"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with low confidence"/>
                    <pic:cNvPicPr/>
                  </pic:nvPicPr>
                  <pic:blipFill>
                    <a:blip r:embed="rId20"/>
                    <a:stretch>
                      <a:fillRect/>
                    </a:stretch>
                  </pic:blipFill>
                  <pic:spPr>
                    <a:xfrm>
                      <a:off x="0" y="0"/>
                      <a:ext cx="4284037" cy="3283513"/>
                    </a:xfrm>
                    <a:prstGeom prst="rect">
                      <a:avLst/>
                    </a:prstGeom>
                  </pic:spPr>
                </pic:pic>
              </a:graphicData>
            </a:graphic>
          </wp:inline>
        </w:drawing>
      </w:r>
    </w:p>
    <w:p w14:paraId="067D3294" w14:textId="477585B0" w:rsidR="00C852CF" w:rsidRDefault="00C852CF" w:rsidP="00C852CF">
      <w:pPr>
        <w:pStyle w:val="Caption"/>
      </w:pPr>
      <w:bookmarkStart w:id="37" w:name="_Ref127437793"/>
      <w:r>
        <w:t xml:space="preserve">Figure </w:t>
      </w:r>
      <w:r w:rsidR="00625B1B">
        <w:fldChar w:fldCharType="begin"/>
      </w:r>
      <w:r w:rsidR="00625B1B">
        <w:instrText xml:space="preserve"> SEQ Figure \* ARABIC </w:instrText>
      </w:r>
      <w:r w:rsidR="00625B1B">
        <w:fldChar w:fldCharType="separate"/>
      </w:r>
      <w:r w:rsidR="00625B1B">
        <w:rPr>
          <w:noProof/>
        </w:rPr>
        <w:t>10</w:t>
      </w:r>
      <w:r w:rsidR="00625B1B">
        <w:rPr>
          <w:noProof/>
        </w:rPr>
        <w:fldChar w:fldCharType="end"/>
      </w:r>
      <w:bookmarkEnd w:id="37"/>
      <w:r>
        <w:t xml:space="preserve">: </w:t>
      </w:r>
      <w:r w:rsidR="00AF6F5F">
        <w:t>PER/MDR performance over TDL with 200ppm CFO and ASCI</w:t>
      </w:r>
      <w:r w:rsidR="00EC606E">
        <w:t>.</w:t>
      </w:r>
    </w:p>
    <w:p w14:paraId="6A7D2B59" w14:textId="764A48E6" w:rsidR="00275B5B" w:rsidRDefault="00816C3E" w:rsidP="007F77C9">
      <w:pPr>
        <w:spacing w:beforeLines="100" w:before="240"/>
        <w:rPr>
          <w:lang w:val="en-GB" w:eastAsia="zh-TW"/>
        </w:rPr>
      </w:pPr>
      <w:r>
        <w:rPr>
          <w:lang w:val="en-GB" w:eastAsia="zh-TW"/>
        </w:rPr>
        <w:t xml:space="preserve">According to our evaluations, </w:t>
      </w:r>
      <w:r w:rsidR="00275B5B">
        <w:rPr>
          <w:lang w:val="en-GB" w:eastAsia="zh-TW"/>
        </w:rPr>
        <w:t>we have the following observa</w:t>
      </w:r>
      <w:r w:rsidR="00C906DB">
        <w:rPr>
          <w:lang w:val="en-GB" w:eastAsia="zh-TW"/>
        </w:rPr>
        <w:t>tion</w:t>
      </w:r>
      <w:r w:rsidR="00275B5B">
        <w:rPr>
          <w:lang w:val="en-GB" w:eastAsia="zh-TW"/>
        </w:rPr>
        <w:t>s</w:t>
      </w:r>
      <w:r w:rsidR="00275B5B">
        <w:rPr>
          <w:rFonts w:hint="eastAsia"/>
          <w:lang w:val="en-GB" w:eastAsia="zh-TW"/>
        </w:rPr>
        <w:t>.</w:t>
      </w:r>
    </w:p>
    <w:p w14:paraId="649EB84C" w14:textId="73734AEA" w:rsidR="00275B5B" w:rsidRDefault="00C906DB" w:rsidP="00B5713C">
      <w:pPr>
        <w:pStyle w:val="Observation"/>
        <w:rPr>
          <w:lang w:val="en-GB" w:eastAsia="zh-TW"/>
        </w:rPr>
      </w:pPr>
      <w:bookmarkStart w:id="38" w:name="_Toc127548436"/>
      <w:bookmarkStart w:id="39" w:name="_Toc127549061"/>
      <w:bookmarkStart w:id="40" w:name="_Toc127549247"/>
      <w:bookmarkStart w:id="41" w:name="_Toc127550981"/>
      <w:bookmarkStart w:id="42" w:name="_Toc127552792"/>
      <w:r>
        <w:rPr>
          <w:lang w:val="en-GB" w:eastAsia="zh-TW"/>
        </w:rPr>
        <w:t>The r</w:t>
      </w:r>
      <w:r w:rsidR="003D63CE">
        <w:rPr>
          <w:lang w:val="en-GB" w:eastAsia="zh-TW"/>
        </w:rPr>
        <w:t xml:space="preserve">aw data rate of </w:t>
      </w:r>
      <w:r w:rsidR="003D63CE" w:rsidRPr="003D63CE">
        <w:rPr>
          <w:lang w:val="en-GB" w:eastAsia="zh-TW"/>
        </w:rPr>
        <w:t xml:space="preserve">224kbps can be achievable given the target MIL of 139.8 </w:t>
      </w:r>
      <w:proofErr w:type="spellStart"/>
      <w:r w:rsidR="003D63CE" w:rsidRPr="003D63CE">
        <w:rPr>
          <w:lang w:val="en-GB" w:eastAsia="zh-TW"/>
        </w:rPr>
        <w:t>dB</w:t>
      </w:r>
      <w:r w:rsidR="00C823FC">
        <w:rPr>
          <w:lang w:val="en-GB" w:eastAsia="zh-TW"/>
        </w:rPr>
        <w:t>.</w:t>
      </w:r>
      <w:bookmarkEnd w:id="38"/>
      <w:bookmarkEnd w:id="39"/>
      <w:bookmarkEnd w:id="40"/>
      <w:bookmarkEnd w:id="41"/>
      <w:bookmarkEnd w:id="42"/>
      <w:proofErr w:type="spellEnd"/>
    </w:p>
    <w:p w14:paraId="1A39999C" w14:textId="290DEC3E" w:rsidR="00B5713C" w:rsidRDefault="00B5713C" w:rsidP="00B5713C">
      <w:pPr>
        <w:pStyle w:val="Observation"/>
        <w:rPr>
          <w:lang w:val="en-GB" w:eastAsia="zh-TW"/>
        </w:rPr>
      </w:pPr>
      <w:bookmarkStart w:id="43" w:name="_Toc127548437"/>
      <w:bookmarkStart w:id="44" w:name="_Toc127549062"/>
      <w:bookmarkStart w:id="45" w:name="_Toc127549248"/>
      <w:bookmarkStart w:id="46" w:name="_Toc127550982"/>
      <w:bookmarkStart w:id="47" w:name="_Toc127552793"/>
      <w:r w:rsidRPr="00275B5B">
        <w:rPr>
          <w:lang w:val="en-GB" w:eastAsia="zh-TW"/>
        </w:rPr>
        <w:t xml:space="preserve">LPWUR cannot achieve the MIL of NR PDCCH for paging (given </w:t>
      </w:r>
      <w:r w:rsidR="00C906DB">
        <w:rPr>
          <w:lang w:val="en-GB" w:eastAsia="zh-TW"/>
        </w:rPr>
        <w:t xml:space="preserve">the </w:t>
      </w:r>
      <w:r w:rsidRPr="00275B5B">
        <w:rPr>
          <w:lang w:val="en-GB" w:eastAsia="zh-TW"/>
        </w:rPr>
        <w:t>raw data rate of 28kbps)</w:t>
      </w:r>
      <w:r w:rsidR="00C823FC">
        <w:rPr>
          <w:lang w:val="en-GB" w:eastAsia="zh-TW"/>
        </w:rPr>
        <w:t>.</w:t>
      </w:r>
      <w:bookmarkEnd w:id="43"/>
      <w:bookmarkEnd w:id="44"/>
      <w:bookmarkEnd w:id="45"/>
      <w:bookmarkEnd w:id="46"/>
      <w:bookmarkEnd w:id="47"/>
    </w:p>
    <w:p w14:paraId="1FB913CE" w14:textId="47CF02C9" w:rsidR="00B5713C" w:rsidRDefault="002C08FD" w:rsidP="002C08FD">
      <w:pPr>
        <w:pStyle w:val="Proposal"/>
        <w:spacing w:before="240"/>
        <w:rPr>
          <w:lang w:val="en-GB" w:eastAsia="zh-TW"/>
        </w:rPr>
      </w:pPr>
      <w:bookmarkStart w:id="48" w:name="_Toc127548438"/>
      <w:bookmarkStart w:id="49" w:name="_Toc127549063"/>
      <w:bookmarkStart w:id="50" w:name="_Toc127549249"/>
      <w:bookmarkStart w:id="51" w:name="_Toc127550983"/>
      <w:bookmarkStart w:id="52" w:name="_Toc127552794"/>
      <w:r>
        <w:rPr>
          <w:rFonts w:eastAsiaTheme="minorEastAsia"/>
          <w:lang w:val="en-GB" w:eastAsia="zh-TW"/>
        </w:rPr>
        <w:t xml:space="preserve">For </w:t>
      </w:r>
      <w:r w:rsidRPr="002C08FD">
        <w:rPr>
          <w:rFonts w:eastAsiaTheme="minorEastAsia"/>
          <w:lang w:val="en-GB" w:eastAsia="zh-TW"/>
        </w:rPr>
        <w:t>link performance of</w:t>
      </w:r>
      <w:r>
        <w:rPr>
          <w:rFonts w:eastAsiaTheme="minorEastAsia"/>
          <w:lang w:val="en-GB" w:eastAsia="zh-TW"/>
        </w:rPr>
        <w:t xml:space="preserve"> </w:t>
      </w:r>
      <w:r w:rsidRPr="002C08FD">
        <w:rPr>
          <w:rFonts w:eastAsiaTheme="minorEastAsia"/>
          <w:lang w:val="en-GB" w:eastAsia="zh-TW"/>
        </w:rPr>
        <w:t>MC-</w:t>
      </w:r>
      <w:r>
        <w:rPr>
          <w:rFonts w:eastAsiaTheme="minorEastAsia"/>
          <w:lang w:val="en-GB" w:eastAsia="zh-TW"/>
        </w:rPr>
        <w:t>OOK</w:t>
      </w:r>
      <w:r w:rsidRPr="002C08FD">
        <w:rPr>
          <w:rFonts w:eastAsiaTheme="minorEastAsia"/>
          <w:lang w:val="en-GB" w:eastAsia="zh-TW"/>
        </w:rPr>
        <w:t xml:space="preserve"> waveform</w:t>
      </w:r>
      <w:r>
        <w:rPr>
          <w:rFonts w:eastAsiaTheme="minorEastAsia"/>
          <w:lang w:val="en-GB" w:eastAsia="zh-TW"/>
        </w:rPr>
        <w:t xml:space="preserve">, </w:t>
      </w:r>
      <w:r w:rsidR="007E2A26">
        <w:rPr>
          <w:rFonts w:eastAsiaTheme="minorEastAsia"/>
          <w:lang w:val="en-GB" w:eastAsia="zh-TW"/>
        </w:rPr>
        <w:t xml:space="preserve">consider up </w:t>
      </w:r>
      <w:r w:rsidR="007E2A26" w:rsidRPr="007E2A26">
        <w:rPr>
          <w:rFonts w:eastAsiaTheme="minorEastAsia"/>
          <w:lang w:val="en-GB" w:eastAsia="zh-TW"/>
        </w:rPr>
        <w:t xml:space="preserve">to </w:t>
      </w:r>
      <w:proofErr w:type="gramStart"/>
      <w:r w:rsidR="007E2A26">
        <w:rPr>
          <w:rFonts w:eastAsiaTheme="minorEastAsia"/>
          <w:lang w:val="en-GB" w:eastAsia="zh-TW"/>
        </w:rPr>
        <w:t>8</w:t>
      </w:r>
      <w:proofErr w:type="gramEnd"/>
      <w:r w:rsidR="007E2A26" w:rsidRPr="007E2A26">
        <w:rPr>
          <w:rFonts w:eastAsiaTheme="minorEastAsia"/>
          <w:lang w:val="en-GB" w:eastAsia="zh-TW"/>
        </w:rPr>
        <w:t xml:space="preserve"> bits transmitted per OFDM symbol</w:t>
      </w:r>
      <w:r w:rsidR="007E2A26">
        <w:rPr>
          <w:rFonts w:eastAsiaTheme="minorEastAsia"/>
          <w:lang w:val="en-GB" w:eastAsia="zh-TW"/>
        </w:rPr>
        <w:t xml:space="preserve"> (raw data rate of 224 kbps).</w:t>
      </w:r>
      <w:bookmarkEnd w:id="48"/>
      <w:bookmarkEnd w:id="49"/>
      <w:bookmarkEnd w:id="50"/>
      <w:bookmarkEnd w:id="51"/>
      <w:bookmarkEnd w:id="52"/>
    </w:p>
    <w:p w14:paraId="6970B037" w14:textId="448E7460" w:rsidR="00200744" w:rsidRDefault="00200744" w:rsidP="00200744">
      <w:pPr>
        <w:pStyle w:val="Heading2"/>
        <w:rPr>
          <w:lang w:eastAsia="zh-TW"/>
        </w:rPr>
      </w:pPr>
      <w:r>
        <w:rPr>
          <w:rFonts w:hint="eastAsia"/>
          <w:lang w:eastAsia="zh-TW"/>
        </w:rPr>
        <w:t>B</w:t>
      </w:r>
      <w:r>
        <w:rPr>
          <w:lang w:eastAsia="zh-TW"/>
        </w:rPr>
        <w:t>W and GB</w:t>
      </w:r>
    </w:p>
    <w:p w14:paraId="21491908" w14:textId="2DDAA5E0" w:rsidR="00EE120D" w:rsidRDefault="00464EF3" w:rsidP="00EE120D">
      <w:pPr>
        <w:rPr>
          <w:lang w:val="en-GB" w:eastAsia="zh-TW"/>
        </w:rPr>
      </w:pPr>
      <w:r>
        <w:rPr>
          <w:lang w:val="en-GB" w:eastAsia="zh-TW"/>
        </w:rPr>
        <w:t xml:space="preserve">In RAN1#111, </w:t>
      </w:r>
      <w:r w:rsidR="00F53EFE">
        <w:rPr>
          <w:lang w:val="en-GB" w:eastAsia="zh-TW"/>
        </w:rPr>
        <w:t>companies agreed to study</w:t>
      </w:r>
      <w:r w:rsidR="005D5A3B">
        <w:rPr>
          <w:lang w:val="en-GB" w:eastAsia="zh-TW"/>
        </w:rPr>
        <w:t xml:space="preserve"> the BW and the need </w:t>
      </w:r>
      <w:r w:rsidR="00451292">
        <w:rPr>
          <w:lang w:val="en-GB" w:eastAsia="zh-TW"/>
        </w:rPr>
        <w:t>for</w:t>
      </w:r>
      <w:r w:rsidR="005D5A3B">
        <w:rPr>
          <w:lang w:val="en-GB" w:eastAsia="zh-TW"/>
        </w:rPr>
        <w:t xml:space="preserve"> </w:t>
      </w:r>
      <w:r w:rsidR="00451292">
        <w:rPr>
          <w:lang w:val="en-GB" w:eastAsia="zh-TW"/>
        </w:rPr>
        <w:t xml:space="preserve">a </w:t>
      </w:r>
      <w:r w:rsidR="005D5A3B">
        <w:rPr>
          <w:lang w:val="en-GB" w:eastAsia="zh-TW"/>
        </w:rPr>
        <w:t>guard band for</w:t>
      </w:r>
      <w:r w:rsidR="00F53EFE">
        <w:rPr>
          <w:lang w:val="en-GB" w:eastAsia="zh-TW"/>
        </w:rPr>
        <w:t xml:space="preserve"> </w:t>
      </w:r>
      <w:r w:rsidR="005D5A3B">
        <w:rPr>
          <w:lang w:val="en-GB" w:eastAsia="zh-TW"/>
        </w:rPr>
        <w:t>LP-WUS</w:t>
      </w:r>
      <w:r w:rsidR="00F04846">
        <w:rPr>
          <w:lang w:val="en-GB" w:eastAsia="zh-TW"/>
        </w:rPr>
        <w:t>.</w:t>
      </w:r>
    </w:p>
    <w:tbl>
      <w:tblPr>
        <w:tblStyle w:val="TableGrid"/>
        <w:tblW w:w="0" w:type="auto"/>
        <w:tblLook w:val="04A0" w:firstRow="1" w:lastRow="0" w:firstColumn="1" w:lastColumn="0" w:noHBand="0" w:noVBand="1"/>
      </w:tblPr>
      <w:tblGrid>
        <w:gridCol w:w="9350"/>
      </w:tblGrid>
      <w:tr w:rsidR="00464EF3" w14:paraId="1699235E" w14:textId="77777777" w:rsidTr="00464EF3">
        <w:tc>
          <w:tcPr>
            <w:tcW w:w="9350" w:type="dxa"/>
          </w:tcPr>
          <w:p w14:paraId="0BEE8EF0" w14:textId="1B666FAC" w:rsidR="00464EF3" w:rsidRDefault="00464EF3" w:rsidP="00464EF3">
            <w:pPr>
              <w:spacing w:after="0"/>
              <w:rPr>
                <w:rFonts w:ascii="Times" w:hAnsi="Times" w:cs="Times"/>
                <w:b/>
                <w:bCs/>
                <w:highlight w:val="green"/>
                <w:lang w:eastAsia="x-none"/>
              </w:rPr>
            </w:pPr>
            <w:r>
              <w:rPr>
                <w:rFonts w:cs="Times"/>
                <w:b/>
                <w:bCs/>
                <w:highlight w:val="green"/>
                <w:lang w:eastAsia="x-none"/>
              </w:rPr>
              <w:t>Agreement</w:t>
            </w:r>
            <w:r w:rsidRPr="00464EF3">
              <w:rPr>
                <w:rFonts w:cs="Times"/>
                <w:lang w:eastAsia="x-none"/>
              </w:rPr>
              <w:t xml:space="preserve"> in RAN1#111</w:t>
            </w:r>
          </w:p>
          <w:p w14:paraId="59EE5318" w14:textId="77777777" w:rsidR="00464EF3" w:rsidRDefault="00464EF3" w:rsidP="00464EF3">
            <w:pPr>
              <w:spacing w:after="0"/>
              <w:rPr>
                <w:rFonts w:ascii="Calibri" w:hAnsi="Calibri" w:cs="Times"/>
                <w:lang w:eastAsia="en-US"/>
              </w:rPr>
            </w:pPr>
            <w:r>
              <w:rPr>
                <w:rFonts w:cs="Times"/>
              </w:rPr>
              <w:t xml:space="preserve">For the purpose of study, the BW of one LP-WUS is </w:t>
            </w:r>
            <w:r>
              <w:rPr>
                <w:rFonts w:eastAsia="SimSun" w:cs="Times"/>
              </w:rPr>
              <w:t>not greater than X (FFS X is 5 or 20) MHz for FR1</w:t>
            </w:r>
            <w:r>
              <w:rPr>
                <w:rFonts w:cs="Times"/>
              </w:rPr>
              <w:t xml:space="preserve">, study further </w:t>
            </w:r>
          </w:p>
          <w:p w14:paraId="26F6AB9E" w14:textId="77777777" w:rsidR="00464EF3" w:rsidRDefault="00464EF3" w:rsidP="00AB2DBE">
            <w:pPr>
              <w:pStyle w:val="ListParagraph"/>
              <w:numPr>
                <w:ilvl w:val="0"/>
                <w:numId w:val="14"/>
              </w:numPr>
              <w:snapToGrid/>
              <w:spacing w:after="0"/>
              <w:jc w:val="left"/>
              <w:rPr>
                <w:rFonts w:cs="Times"/>
                <w:szCs w:val="20"/>
              </w:rPr>
            </w:pPr>
            <w:r>
              <w:rPr>
                <w:rFonts w:cs="Times"/>
                <w:szCs w:val="20"/>
              </w:rPr>
              <w:t>whether BW of LP-WUS is configurable (implicitly or explicitly)</w:t>
            </w:r>
          </w:p>
          <w:p w14:paraId="60229574" w14:textId="77777777" w:rsidR="00464EF3" w:rsidRDefault="00464EF3" w:rsidP="00AB2DBE">
            <w:pPr>
              <w:pStyle w:val="ListParagraph"/>
              <w:numPr>
                <w:ilvl w:val="0"/>
                <w:numId w:val="14"/>
              </w:numPr>
              <w:snapToGrid/>
              <w:spacing w:after="0"/>
              <w:jc w:val="left"/>
              <w:rPr>
                <w:rFonts w:cs="Times"/>
                <w:szCs w:val="20"/>
              </w:rPr>
            </w:pPr>
            <w:r>
              <w:rPr>
                <w:rFonts w:cs="Times"/>
                <w:szCs w:val="20"/>
              </w:rPr>
              <w:t xml:space="preserve">size of guard band [FFS: within or outside of BW X], if any </w:t>
            </w:r>
          </w:p>
          <w:p w14:paraId="29CC60CD" w14:textId="77777777" w:rsidR="00464EF3" w:rsidRDefault="00464EF3" w:rsidP="00AB2DBE">
            <w:pPr>
              <w:pStyle w:val="ListParagraph"/>
              <w:numPr>
                <w:ilvl w:val="0"/>
                <w:numId w:val="14"/>
              </w:numPr>
              <w:snapToGrid/>
              <w:spacing w:after="0"/>
              <w:jc w:val="left"/>
              <w:rPr>
                <w:rFonts w:cs="Times"/>
                <w:szCs w:val="20"/>
              </w:rPr>
            </w:pPr>
            <w:r>
              <w:rPr>
                <w:rFonts w:cs="Times"/>
                <w:szCs w:val="20"/>
              </w:rPr>
              <w:t>whether there is different X for Idle, Connected, Inactive modes</w:t>
            </w:r>
          </w:p>
          <w:p w14:paraId="1EA7634C" w14:textId="78E791AB" w:rsidR="00464EF3" w:rsidRPr="00464EF3" w:rsidRDefault="00464EF3" w:rsidP="00464EF3">
            <w:pPr>
              <w:spacing w:after="0"/>
              <w:rPr>
                <w:rFonts w:cs="Times New Roman"/>
                <w:szCs w:val="24"/>
                <w:lang w:eastAsia="x-none"/>
              </w:rPr>
            </w:pPr>
            <w:r>
              <w:rPr>
                <w:lang w:eastAsia="x-none"/>
              </w:rPr>
              <w:t>FFS: Whether FR2 is included in the scope of LP-WUS SI</w:t>
            </w:r>
          </w:p>
        </w:tc>
      </w:tr>
    </w:tbl>
    <w:p w14:paraId="2F8A5DE3" w14:textId="363EAB64" w:rsidR="00847795" w:rsidRDefault="00113C89" w:rsidP="00847795">
      <w:pPr>
        <w:spacing w:beforeLines="100" w:before="240"/>
        <w:rPr>
          <w:lang w:val="en-GB" w:eastAsia="zh-TW"/>
        </w:rPr>
      </w:pPr>
      <w:r>
        <w:rPr>
          <w:lang w:val="en-GB" w:eastAsia="zh-TW"/>
        </w:rPr>
        <w:t xml:space="preserve">Ideally, the </w:t>
      </w:r>
      <w:r w:rsidR="001A5413">
        <w:rPr>
          <w:lang w:val="en-GB" w:eastAsia="zh-TW"/>
        </w:rPr>
        <w:t>required BW</w:t>
      </w:r>
      <w:r w:rsidR="00846041">
        <w:rPr>
          <w:lang w:val="en-GB" w:eastAsia="zh-TW"/>
        </w:rPr>
        <w:t xml:space="preserve"> depends on </w:t>
      </w:r>
      <w:r w:rsidR="003B1D69">
        <w:rPr>
          <w:lang w:val="en-GB" w:eastAsia="zh-TW"/>
        </w:rPr>
        <w:t>its</w:t>
      </w:r>
      <w:r w:rsidR="00846041">
        <w:rPr>
          <w:lang w:val="en-GB" w:eastAsia="zh-TW"/>
        </w:rPr>
        <w:t xml:space="preserve"> data rate. </w:t>
      </w:r>
      <w:r w:rsidR="00484F12">
        <w:rPr>
          <w:lang w:val="en-GB" w:eastAsia="zh-TW"/>
        </w:rPr>
        <w:t xml:space="preserve">For ASK, the </w:t>
      </w:r>
      <w:r w:rsidR="00733982">
        <w:rPr>
          <w:lang w:val="en-GB" w:eastAsia="zh-TW"/>
        </w:rPr>
        <w:t xml:space="preserve">minimum required BW </w:t>
      </w:r>
      <w:r w:rsidR="00C86913">
        <w:rPr>
          <w:lang w:val="en-GB" w:eastAsia="zh-TW"/>
        </w:rPr>
        <w:t>is equal to</w:t>
      </w:r>
      <w:r w:rsidR="00F22787">
        <w:rPr>
          <w:lang w:val="en-GB" w:eastAsia="zh-TW"/>
        </w:rPr>
        <w:t xml:space="preserve"> its bit rate, e.g., </w:t>
      </w:r>
      <w:r w:rsidR="001F6BD6">
        <w:rPr>
          <w:lang w:val="en-GB" w:eastAsia="zh-TW"/>
        </w:rPr>
        <w:t xml:space="preserve">to pass a </w:t>
      </w:r>
      <w:r w:rsidR="00D8037E">
        <w:rPr>
          <w:lang w:val="en-GB" w:eastAsia="zh-TW"/>
        </w:rPr>
        <w:t>224</w:t>
      </w:r>
      <w:r w:rsidR="001F6BD6">
        <w:rPr>
          <w:lang w:val="en-GB" w:eastAsia="zh-TW"/>
        </w:rPr>
        <w:t>kbps binary signal using ASK, the minimum BW</w:t>
      </w:r>
      <w:r w:rsidR="00D8037E">
        <w:rPr>
          <w:lang w:val="en-GB" w:eastAsia="zh-TW"/>
        </w:rPr>
        <w:t xml:space="preserve"> is 224kHz.</w:t>
      </w:r>
      <w:r w:rsidR="00FF3CB7">
        <w:rPr>
          <w:lang w:val="en-GB" w:eastAsia="zh-TW"/>
        </w:rPr>
        <w:t xml:space="preserve"> </w:t>
      </w:r>
      <w:r w:rsidR="004D3977">
        <w:rPr>
          <w:lang w:val="en-GB" w:eastAsia="zh-TW"/>
        </w:rPr>
        <w:t xml:space="preserve">Practically, </w:t>
      </w:r>
      <w:r w:rsidR="004E2BA2">
        <w:rPr>
          <w:lang w:val="en-GB" w:eastAsia="zh-TW"/>
        </w:rPr>
        <w:t>a</w:t>
      </w:r>
      <w:r w:rsidR="00935CCC">
        <w:rPr>
          <w:lang w:val="en-GB" w:eastAsia="zh-TW"/>
        </w:rPr>
        <w:t xml:space="preserve"> </w:t>
      </w:r>
      <w:r w:rsidR="004D3977">
        <w:rPr>
          <w:lang w:val="en-GB" w:eastAsia="zh-TW"/>
        </w:rPr>
        <w:t xml:space="preserve">wider BW </w:t>
      </w:r>
      <w:proofErr w:type="gramStart"/>
      <w:r w:rsidR="00915220">
        <w:rPr>
          <w:lang w:val="en-GB" w:eastAsia="zh-TW"/>
        </w:rPr>
        <w:t>is</w:t>
      </w:r>
      <w:r w:rsidR="004E2BA2">
        <w:rPr>
          <w:lang w:val="en-GB" w:eastAsia="zh-TW"/>
        </w:rPr>
        <w:t xml:space="preserve"> usually</w:t>
      </w:r>
      <w:r w:rsidR="00915220">
        <w:rPr>
          <w:lang w:val="en-GB" w:eastAsia="zh-TW"/>
        </w:rPr>
        <w:t xml:space="preserve"> needed</w:t>
      </w:r>
      <w:proofErr w:type="gramEnd"/>
      <w:r w:rsidR="00915220">
        <w:rPr>
          <w:lang w:val="en-GB" w:eastAsia="zh-TW"/>
        </w:rPr>
        <w:t xml:space="preserve"> </w:t>
      </w:r>
      <w:r w:rsidR="00935CCC">
        <w:rPr>
          <w:lang w:val="en-GB" w:eastAsia="zh-TW"/>
        </w:rPr>
        <w:t xml:space="preserve">for </w:t>
      </w:r>
      <w:r w:rsidR="00226754">
        <w:rPr>
          <w:lang w:val="en-GB" w:eastAsia="zh-TW"/>
        </w:rPr>
        <w:t xml:space="preserve">interference and </w:t>
      </w:r>
      <w:r w:rsidR="00517588">
        <w:rPr>
          <w:lang w:val="en-GB" w:eastAsia="zh-TW"/>
        </w:rPr>
        <w:t>RX imperfection</w:t>
      </w:r>
      <w:r w:rsidR="004E2BA2">
        <w:rPr>
          <w:lang w:val="en-GB" w:eastAsia="zh-TW"/>
        </w:rPr>
        <w:t>s</w:t>
      </w:r>
      <w:r w:rsidR="00427D7B">
        <w:rPr>
          <w:lang w:val="en-GB" w:eastAsia="zh-TW"/>
        </w:rPr>
        <w:t>, such as</w:t>
      </w:r>
      <w:r w:rsidR="00226754">
        <w:rPr>
          <w:lang w:val="en-GB" w:eastAsia="zh-TW"/>
        </w:rPr>
        <w:t xml:space="preserve"> intra</w:t>
      </w:r>
      <w:r w:rsidR="00451292">
        <w:rPr>
          <w:lang w:val="en-GB" w:eastAsia="zh-TW"/>
        </w:rPr>
        <w:t>-</w:t>
      </w:r>
      <w:r w:rsidR="00403264">
        <w:rPr>
          <w:lang w:val="en-GB" w:eastAsia="zh-TW"/>
        </w:rPr>
        <w:t>cell interference,</w:t>
      </w:r>
      <w:r w:rsidR="003614D5">
        <w:rPr>
          <w:lang w:val="en-GB" w:eastAsia="zh-TW"/>
        </w:rPr>
        <w:t xml:space="preserve"> </w:t>
      </w:r>
      <w:r w:rsidR="004E2BA2">
        <w:rPr>
          <w:lang w:val="en-GB" w:eastAsia="zh-TW"/>
        </w:rPr>
        <w:t xml:space="preserve">carrier </w:t>
      </w:r>
      <w:r w:rsidR="00427D7B">
        <w:rPr>
          <w:lang w:val="en-GB" w:eastAsia="zh-TW"/>
        </w:rPr>
        <w:t>frequency offset (CFO)</w:t>
      </w:r>
      <w:r w:rsidR="00451292">
        <w:rPr>
          <w:lang w:val="en-GB" w:eastAsia="zh-TW"/>
        </w:rPr>
        <w:t>,</w:t>
      </w:r>
      <w:r w:rsidR="00427D7B">
        <w:rPr>
          <w:lang w:val="en-GB" w:eastAsia="zh-TW"/>
        </w:rPr>
        <w:t xml:space="preserve"> and phase </w:t>
      </w:r>
      <w:r w:rsidR="00226754">
        <w:rPr>
          <w:lang w:val="en-GB" w:eastAsia="zh-TW"/>
        </w:rPr>
        <w:t>noise</w:t>
      </w:r>
      <w:r w:rsidR="00403264">
        <w:rPr>
          <w:lang w:val="en-GB" w:eastAsia="zh-TW"/>
        </w:rPr>
        <w:t>.</w:t>
      </w:r>
    </w:p>
    <w:p w14:paraId="24776E76" w14:textId="29EBE013" w:rsidR="00846041" w:rsidRDefault="006B11D9" w:rsidP="00E46570">
      <w:pPr>
        <w:spacing w:beforeLines="100" w:before="240"/>
        <w:jc w:val="center"/>
        <w:rPr>
          <w:lang w:val="en-GB" w:eastAsia="zh-TW"/>
        </w:rPr>
      </w:pPr>
      <w:r w:rsidRPr="006B11D9">
        <w:rPr>
          <w:noProof/>
          <w:lang w:val="en-GB" w:eastAsia="zh-TW"/>
        </w:rPr>
        <w:drawing>
          <wp:inline distT="0" distB="0" distL="0" distR="0" wp14:anchorId="58FFF285" wp14:editId="6305F737">
            <wp:extent cx="4198925" cy="2099463"/>
            <wp:effectExtent l="0" t="0" r="0" b="0"/>
            <wp:docPr id="5" name="Picture 5" descr="A picture containing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box and whisker chart&#10;&#10;Description automatically generated"/>
                    <pic:cNvPicPr/>
                  </pic:nvPicPr>
                  <pic:blipFill>
                    <a:blip r:embed="rId21"/>
                    <a:stretch>
                      <a:fillRect/>
                    </a:stretch>
                  </pic:blipFill>
                  <pic:spPr>
                    <a:xfrm>
                      <a:off x="0" y="0"/>
                      <a:ext cx="4212548" cy="2106274"/>
                    </a:xfrm>
                    <a:prstGeom prst="rect">
                      <a:avLst/>
                    </a:prstGeom>
                  </pic:spPr>
                </pic:pic>
              </a:graphicData>
            </a:graphic>
          </wp:inline>
        </w:drawing>
      </w:r>
    </w:p>
    <w:p w14:paraId="03B28377" w14:textId="0B8E2934" w:rsidR="00847795" w:rsidRDefault="00847795" w:rsidP="00847795">
      <w:pPr>
        <w:pStyle w:val="Caption"/>
      </w:pPr>
      <w:bookmarkStart w:id="53" w:name="_Ref127547639"/>
      <w:r>
        <w:t xml:space="preserve">Figure </w:t>
      </w:r>
      <w:r w:rsidR="00625B1B">
        <w:fldChar w:fldCharType="begin"/>
      </w:r>
      <w:r w:rsidR="00625B1B">
        <w:instrText xml:space="preserve"> SEQ Figure \* ARABIC </w:instrText>
      </w:r>
      <w:r w:rsidR="00625B1B">
        <w:fldChar w:fldCharType="separate"/>
      </w:r>
      <w:r w:rsidR="00625B1B">
        <w:rPr>
          <w:noProof/>
        </w:rPr>
        <w:t>11</w:t>
      </w:r>
      <w:r w:rsidR="00625B1B">
        <w:rPr>
          <w:noProof/>
        </w:rPr>
        <w:fldChar w:fldCharType="end"/>
      </w:r>
      <w:bookmarkEnd w:id="53"/>
      <w:r>
        <w:t xml:space="preserve">: </w:t>
      </w:r>
      <w:r w:rsidR="004F6C7D">
        <w:t xml:space="preserve">Spectral analysis </w:t>
      </w:r>
      <w:r w:rsidR="003D7E91">
        <w:t>on LPWUS with 4.32MHz BW</w:t>
      </w:r>
      <w:r w:rsidR="009D3312">
        <w:t xml:space="preserve"> and 224kbps</w:t>
      </w:r>
    </w:p>
    <w:p w14:paraId="624C0227" w14:textId="3B403791" w:rsidR="00847795" w:rsidRDefault="0018406D" w:rsidP="00847795">
      <w:pPr>
        <w:rPr>
          <w:rFonts w:eastAsia="DengXian"/>
        </w:rPr>
      </w:pPr>
      <w:r>
        <w:rPr>
          <w:rFonts w:eastAsia="DengXian"/>
        </w:rPr>
        <w:fldChar w:fldCharType="begin"/>
      </w:r>
      <w:r>
        <w:rPr>
          <w:rFonts w:eastAsia="DengXian"/>
        </w:rPr>
        <w:instrText xml:space="preserve"> REF _Ref127547639 \h </w:instrText>
      </w:r>
      <w:r>
        <w:rPr>
          <w:rFonts w:eastAsia="DengXian"/>
        </w:rPr>
      </w:r>
      <w:r>
        <w:rPr>
          <w:rFonts w:eastAsia="DengXian"/>
        </w:rPr>
        <w:fldChar w:fldCharType="separate"/>
      </w:r>
      <w:r w:rsidR="00625B1B">
        <w:t xml:space="preserve">Figure </w:t>
      </w:r>
      <w:r w:rsidR="00625B1B">
        <w:rPr>
          <w:noProof/>
        </w:rPr>
        <w:t>11</w:t>
      </w:r>
      <w:r>
        <w:rPr>
          <w:rFonts w:eastAsia="DengXian"/>
        </w:rPr>
        <w:fldChar w:fldCharType="end"/>
      </w:r>
      <w:r>
        <w:rPr>
          <w:rFonts w:eastAsia="DengXian"/>
        </w:rPr>
        <w:t xml:space="preserve"> shows an example of LPWUS using 4.32MHz BW and 224kbps. </w:t>
      </w:r>
      <w:r w:rsidR="00ED14DA">
        <w:rPr>
          <w:rFonts w:eastAsia="DengXian"/>
        </w:rPr>
        <w:t xml:space="preserve">The LPWUS is </w:t>
      </w:r>
      <w:r w:rsidR="00503F82">
        <w:rPr>
          <w:rFonts w:eastAsia="DengXian"/>
        </w:rPr>
        <w:t xml:space="preserve">only located around the DC. </w:t>
      </w:r>
      <w:r w:rsidR="00F93302">
        <w:rPr>
          <w:rFonts w:eastAsia="DengXian"/>
        </w:rPr>
        <w:t xml:space="preserve">It </w:t>
      </w:r>
      <w:r w:rsidR="00503F82">
        <w:rPr>
          <w:rFonts w:eastAsia="DengXian"/>
        </w:rPr>
        <w:t>shows</w:t>
      </w:r>
      <w:r w:rsidR="00F93302">
        <w:rPr>
          <w:rFonts w:eastAsia="DengXian"/>
        </w:rPr>
        <w:t xml:space="preserve"> </w:t>
      </w:r>
      <w:r w:rsidR="00503F82">
        <w:rPr>
          <w:rFonts w:eastAsia="DengXian"/>
        </w:rPr>
        <w:t xml:space="preserve">a </w:t>
      </w:r>
      <w:r w:rsidR="00F93302">
        <w:rPr>
          <w:rFonts w:eastAsia="DengXian"/>
        </w:rPr>
        <w:t>very narrow spre</w:t>
      </w:r>
      <w:r w:rsidR="00C36BB5">
        <w:rPr>
          <w:rFonts w:eastAsia="DengXian"/>
        </w:rPr>
        <w:t>a</w:t>
      </w:r>
      <w:r w:rsidR="00F93302">
        <w:rPr>
          <w:rFonts w:eastAsia="DengXian"/>
        </w:rPr>
        <w:t>d in the frequency domain due to th</w:t>
      </w:r>
      <w:r w:rsidR="00503F82">
        <w:rPr>
          <w:rFonts w:eastAsia="DengXian"/>
        </w:rPr>
        <w:t>e very limited</w:t>
      </w:r>
      <w:r w:rsidR="00F93302">
        <w:rPr>
          <w:rFonts w:eastAsia="DengXian"/>
        </w:rPr>
        <w:t xml:space="preserve"> data rate of 224kbps. It is like having a nature g</w:t>
      </w:r>
      <w:r w:rsidR="00C36BB5">
        <w:rPr>
          <w:rFonts w:eastAsia="DengXian"/>
        </w:rPr>
        <w:t>uar</w:t>
      </w:r>
      <w:r w:rsidR="00F93302">
        <w:rPr>
          <w:rFonts w:eastAsia="DengXian"/>
        </w:rPr>
        <w:t>d band (GB)</w:t>
      </w:r>
      <w:r w:rsidR="00503F82">
        <w:rPr>
          <w:rFonts w:eastAsia="DengXian"/>
        </w:rPr>
        <w:t xml:space="preserve"> between the </w:t>
      </w:r>
      <w:r w:rsidR="00BC7D71">
        <w:rPr>
          <w:rFonts w:eastAsia="DengXian"/>
        </w:rPr>
        <w:t>LPWUS signal and the LPF in the fre</w:t>
      </w:r>
      <w:r w:rsidR="00C36BB5">
        <w:rPr>
          <w:rFonts w:eastAsia="DengXian"/>
        </w:rPr>
        <w:t>quen</w:t>
      </w:r>
      <w:r w:rsidR="00BC7D71">
        <w:rPr>
          <w:rFonts w:eastAsia="DengXian"/>
        </w:rPr>
        <w:t>cy domain.</w:t>
      </w:r>
    </w:p>
    <w:p w14:paraId="526F938A" w14:textId="39122A75" w:rsidR="0018406D" w:rsidRPr="00847795" w:rsidRDefault="00BC7D71" w:rsidP="00847795">
      <w:pPr>
        <w:rPr>
          <w:rFonts w:eastAsia="DengXian"/>
        </w:rPr>
      </w:pPr>
      <w:r>
        <w:rPr>
          <w:rFonts w:eastAsia="DengXian"/>
        </w:rPr>
        <w:t>However, if we consider ACS</w:t>
      </w:r>
      <w:r w:rsidR="00FA578F">
        <w:rPr>
          <w:rFonts w:eastAsia="DengXian"/>
        </w:rPr>
        <w:t xml:space="preserve"> impacts from another cell, the GB </w:t>
      </w:r>
      <w:r w:rsidR="002542B9">
        <w:rPr>
          <w:rFonts w:eastAsia="DengXian"/>
        </w:rPr>
        <w:t xml:space="preserve">may be needed especially when the LPWUS is not located around the center of the frequency band. </w:t>
      </w:r>
      <w:r w:rsidR="005923F9">
        <w:rPr>
          <w:rFonts w:eastAsia="DengXian"/>
        </w:rPr>
        <w:t>It is un</w:t>
      </w:r>
      <w:r w:rsidR="00C36BB5">
        <w:rPr>
          <w:rFonts w:eastAsia="DengXian"/>
        </w:rPr>
        <w:t>cl</w:t>
      </w:r>
      <w:r w:rsidR="005923F9">
        <w:rPr>
          <w:rFonts w:eastAsia="DengXian"/>
        </w:rPr>
        <w:t>ear how to model ACS impacts from RAN1’s perspective.</w:t>
      </w:r>
      <w:r w:rsidR="000D705B">
        <w:rPr>
          <w:rFonts w:eastAsia="DengXian"/>
        </w:rPr>
        <w:t xml:space="preserve"> Thus, it may be</w:t>
      </w:r>
      <w:r w:rsidR="005923F9">
        <w:rPr>
          <w:rFonts w:eastAsia="DengXian"/>
        </w:rPr>
        <w:t xml:space="preserve"> </w:t>
      </w:r>
      <w:r w:rsidR="00D518AA">
        <w:rPr>
          <w:rFonts w:eastAsia="DengXian"/>
        </w:rPr>
        <w:t>better if the size of GB can be discussed after any RAN4’s LS feedback.</w:t>
      </w:r>
    </w:p>
    <w:p w14:paraId="2F183E62" w14:textId="3D45BBD6" w:rsidR="00F02529" w:rsidRDefault="00C5462E" w:rsidP="00C5462E">
      <w:pPr>
        <w:pStyle w:val="Proposal"/>
        <w:spacing w:before="240"/>
        <w:rPr>
          <w:lang w:val="en-GB" w:eastAsia="zh-TW"/>
        </w:rPr>
      </w:pPr>
      <w:bookmarkStart w:id="54" w:name="_Toc127548439"/>
      <w:bookmarkStart w:id="55" w:name="_Toc127549064"/>
      <w:bookmarkStart w:id="56" w:name="_Toc127549250"/>
      <w:bookmarkStart w:id="57" w:name="_Toc127550984"/>
      <w:bookmarkStart w:id="58" w:name="_Toc127552795"/>
      <w:r>
        <w:rPr>
          <w:lang w:val="en-GB" w:eastAsia="zh-TW"/>
        </w:rPr>
        <w:t>T</w:t>
      </w:r>
      <w:r w:rsidRPr="00C5462E">
        <w:rPr>
          <w:lang w:val="en-GB" w:eastAsia="zh-TW"/>
        </w:rPr>
        <w:t xml:space="preserve">he BW of one LPWUS is not greater than </w:t>
      </w:r>
      <w:r>
        <w:rPr>
          <w:lang w:val="en-GB" w:eastAsia="zh-TW"/>
        </w:rPr>
        <w:t>5</w:t>
      </w:r>
      <w:r w:rsidRPr="00C5462E">
        <w:rPr>
          <w:lang w:val="en-GB" w:eastAsia="zh-TW"/>
        </w:rPr>
        <w:t xml:space="preserve"> MHz for FR1</w:t>
      </w:r>
      <w:r>
        <w:rPr>
          <w:lang w:val="en-GB" w:eastAsia="zh-TW"/>
        </w:rPr>
        <w:t>.</w:t>
      </w:r>
      <w:bookmarkEnd w:id="54"/>
      <w:bookmarkEnd w:id="55"/>
      <w:bookmarkEnd w:id="56"/>
      <w:bookmarkEnd w:id="57"/>
      <w:bookmarkEnd w:id="58"/>
    </w:p>
    <w:p w14:paraId="15DEF1E8" w14:textId="405168B8" w:rsidR="005B32C1" w:rsidRPr="00D518AA" w:rsidRDefault="009919C9" w:rsidP="00846041">
      <w:pPr>
        <w:pStyle w:val="Proposal"/>
        <w:spacing w:before="240"/>
        <w:rPr>
          <w:lang w:val="en-GB" w:eastAsia="zh-TW"/>
        </w:rPr>
      </w:pPr>
      <w:bookmarkStart w:id="59" w:name="_Toc127548440"/>
      <w:bookmarkStart w:id="60" w:name="_Toc127549065"/>
      <w:bookmarkStart w:id="61" w:name="_Toc127549251"/>
      <w:bookmarkStart w:id="62" w:name="_Toc127550985"/>
      <w:bookmarkStart w:id="63" w:name="_Toc127552796"/>
      <w:r>
        <w:rPr>
          <w:rFonts w:eastAsiaTheme="minorEastAsia"/>
          <w:lang w:val="en-GB" w:eastAsia="zh-TW"/>
        </w:rPr>
        <w:t xml:space="preserve">The need </w:t>
      </w:r>
      <w:r w:rsidR="00C36BB5">
        <w:rPr>
          <w:rFonts w:eastAsiaTheme="minorEastAsia"/>
          <w:lang w:val="en-GB" w:eastAsia="zh-TW"/>
        </w:rPr>
        <w:t>for</w:t>
      </w:r>
      <w:r>
        <w:rPr>
          <w:rFonts w:eastAsiaTheme="minorEastAsia"/>
          <w:lang w:val="en-GB" w:eastAsia="zh-TW"/>
        </w:rPr>
        <w:t xml:space="preserve"> </w:t>
      </w:r>
      <w:r w:rsidR="00C36BB5">
        <w:rPr>
          <w:rFonts w:eastAsiaTheme="minorEastAsia"/>
          <w:lang w:val="en-GB" w:eastAsia="zh-TW"/>
        </w:rPr>
        <w:t xml:space="preserve">a </w:t>
      </w:r>
      <w:r w:rsidRPr="009919C9">
        <w:rPr>
          <w:rFonts w:eastAsiaTheme="minorEastAsia"/>
          <w:lang w:val="en-GB" w:eastAsia="zh-TW"/>
        </w:rPr>
        <w:t>guard band</w:t>
      </w:r>
      <w:r>
        <w:rPr>
          <w:rFonts w:eastAsiaTheme="minorEastAsia"/>
          <w:lang w:val="en-GB" w:eastAsia="zh-TW"/>
        </w:rPr>
        <w:t xml:space="preserve"> should </w:t>
      </w:r>
      <w:proofErr w:type="gramStart"/>
      <w:r>
        <w:rPr>
          <w:rFonts w:eastAsiaTheme="minorEastAsia"/>
          <w:lang w:val="en-GB" w:eastAsia="zh-TW"/>
        </w:rPr>
        <w:t>be studied</w:t>
      </w:r>
      <w:proofErr w:type="gramEnd"/>
      <w:r>
        <w:rPr>
          <w:rFonts w:eastAsiaTheme="minorEastAsia"/>
          <w:lang w:val="en-GB" w:eastAsia="zh-TW"/>
        </w:rPr>
        <w:t>, at least considering the impact of ACS</w:t>
      </w:r>
      <w:r w:rsidR="00211CE1">
        <w:rPr>
          <w:rFonts w:eastAsiaTheme="minorEastAsia"/>
          <w:lang w:val="en-GB" w:eastAsia="zh-TW"/>
        </w:rPr>
        <w:t xml:space="preserve">, </w:t>
      </w:r>
      <w:r w:rsidR="00EF5F44">
        <w:rPr>
          <w:rFonts w:eastAsiaTheme="minorEastAsia"/>
          <w:lang w:val="en-GB" w:eastAsia="zh-TW"/>
        </w:rPr>
        <w:t xml:space="preserve">Adjacent-Sub-Carrer Interference (ASCI), </w:t>
      </w:r>
      <w:r w:rsidR="000167B8">
        <w:rPr>
          <w:rFonts w:eastAsiaTheme="minorEastAsia"/>
          <w:lang w:val="en-GB" w:eastAsia="zh-TW"/>
        </w:rPr>
        <w:t>CFO,</w:t>
      </w:r>
      <w:r w:rsidR="008B6076">
        <w:rPr>
          <w:rFonts w:eastAsiaTheme="minorEastAsia"/>
          <w:lang w:val="en-GB" w:eastAsia="zh-TW"/>
        </w:rPr>
        <w:t xml:space="preserve"> </w:t>
      </w:r>
      <w:r w:rsidR="00A77F88">
        <w:rPr>
          <w:rFonts w:eastAsiaTheme="minorEastAsia"/>
          <w:lang w:val="en-GB" w:eastAsia="zh-TW"/>
        </w:rPr>
        <w:t xml:space="preserve">LPF, </w:t>
      </w:r>
      <w:r w:rsidR="000167B8">
        <w:rPr>
          <w:rFonts w:eastAsiaTheme="minorEastAsia"/>
          <w:lang w:val="en-GB" w:eastAsia="zh-TW"/>
        </w:rPr>
        <w:t xml:space="preserve">and data </w:t>
      </w:r>
      <w:r w:rsidR="008B6076">
        <w:rPr>
          <w:rFonts w:eastAsiaTheme="minorEastAsia"/>
          <w:lang w:val="en-GB" w:eastAsia="zh-TW"/>
        </w:rPr>
        <w:t>rates of LPWUS.</w:t>
      </w:r>
      <w:bookmarkEnd w:id="59"/>
      <w:bookmarkEnd w:id="60"/>
      <w:bookmarkEnd w:id="61"/>
      <w:bookmarkEnd w:id="62"/>
      <w:bookmarkEnd w:id="63"/>
    </w:p>
    <w:p w14:paraId="4704B198" w14:textId="77777777" w:rsidR="00D518AA" w:rsidRPr="00D518AA" w:rsidRDefault="00D518AA" w:rsidP="00D518AA">
      <w:pPr>
        <w:pStyle w:val="Proposal"/>
        <w:numPr>
          <w:ilvl w:val="0"/>
          <w:numId w:val="0"/>
        </w:numPr>
        <w:spacing w:before="240"/>
        <w:ind w:left="1304" w:hanging="1304"/>
        <w:rPr>
          <w:lang w:val="en-GB" w:eastAsia="zh-TW"/>
        </w:rPr>
      </w:pPr>
    </w:p>
    <w:p w14:paraId="6BE9ED11" w14:textId="4C47D857" w:rsidR="00826D74" w:rsidRDefault="00CC324E" w:rsidP="003A51D1">
      <w:pPr>
        <w:pStyle w:val="Heading1"/>
        <w:rPr>
          <w:lang w:eastAsia="zh-TW"/>
        </w:rPr>
      </w:pPr>
      <w:r>
        <w:rPr>
          <w:rFonts w:hint="eastAsia"/>
          <w:lang w:eastAsia="zh-TW"/>
        </w:rPr>
        <w:t>P</w:t>
      </w:r>
      <w:r>
        <w:rPr>
          <w:lang w:eastAsia="zh-TW"/>
        </w:rPr>
        <w:t>rocedures</w:t>
      </w:r>
    </w:p>
    <w:p w14:paraId="434B09DB" w14:textId="44BFA7A8" w:rsidR="00CC324E" w:rsidRDefault="00CC324E" w:rsidP="00CC324E">
      <w:pPr>
        <w:rPr>
          <w:lang w:val="en-GB" w:eastAsia="zh-TW"/>
        </w:rPr>
      </w:pPr>
      <w:r>
        <w:rPr>
          <w:lang w:val="en-GB" w:eastAsia="zh-TW"/>
        </w:rPr>
        <w:t>In RAN1#111, companies agreed to study LPWU</w:t>
      </w:r>
      <w:r w:rsidR="00451292">
        <w:rPr>
          <w:lang w:val="en-GB" w:eastAsia="zh-TW"/>
        </w:rPr>
        <w:t>S-</w:t>
      </w:r>
      <w:r>
        <w:rPr>
          <w:lang w:val="en-GB" w:eastAsia="zh-TW"/>
        </w:rPr>
        <w:t>based RRM measurements. The endorsed agreement is below.</w:t>
      </w:r>
    </w:p>
    <w:tbl>
      <w:tblPr>
        <w:tblStyle w:val="TableGrid"/>
        <w:tblW w:w="0" w:type="auto"/>
        <w:tblLook w:val="04A0" w:firstRow="1" w:lastRow="0" w:firstColumn="1" w:lastColumn="0" w:noHBand="0" w:noVBand="1"/>
      </w:tblPr>
      <w:tblGrid>
        <w:gridCol w:w="9350"/>
      </w:tblGrid>
      <w:tr w:rsidR="00CC324E" w14:paraId="2D0740E6" w14:textId="77777777" w:rsidTr="00CC324E">
        <w:tc>
          <w:tcPr>
            <w:tcW w:w="9350" w:type="dxa"/>
            <w:tcBorders>
              <w:top w:val="single" w:sz="4" w:space="0" w:color="auto"/>
              <w:left w:val="single" w:sz="4" w:space="0" w:color="auto"/>
              <w:bottom w:val="single" w:sz="4" w:space="0" w:color="auto"/>
              <w:right w:val="single" w:sz="4" w:space="0" w:color="auto"/>
            </w:tcBorders>
            <w:hideMark/>
          </w:tcPr>
          <w:p w14:paraId="30C5FEA3" w14:textId="77777777" w:rsidR="00CC324E" w:rsidRDefault="00CC324E" w:rsidP="00CC324E">
            <w:pPr>
              <w:overflowPunct/>
              <w:autoSpaceDE/>
              <w:adjustRightInd/>
              <w:spacing w:afterLines="50" w:after="120"/>
              <w:ind w:leftChars="-25" w:left="-50"/>
              <w:jc w:val="left"/>
              <w:rPr>
                <w:rFonts w:ascii="Calibri" w:eastAsia="新細明體" w:hAnsi="Calibri" w:cs="Calibri"/>
                <w:lang w:eastAsia="zh-TW"/>
              </w:rPr>
            </w:pPr>
            <w:r>
              <w:rPr>
                <w:rFonts w:ascii="Calibri" w:eastAsia="新細明體" w:hAnsi="Calibri" w:cs="Calibri"/>
                <w:b/>
                <w:bCs/>
                <w:highlight w:val="green"/>
                <w:lang w:eastAsia="zh-TW"/>
              </w:rPr>
              <w:t>Agreement</w:t>
            </w:r>
            <w:r>
              <w:rPr>
                <w:rFonts w:ascii="Calibri" w:eastAsia="新細明體" w:hAnsi="Calibri" w:cs="Calibri"/>
                <w:b/>
                <w:bCs/>
                <w:lang w:eastAsia="zh-TW"/>
              </w:rPr>
              <w:t xml:space="preserve"> </w:t>
            </w:r>
            <w:r>
              <w:rPr>
                <w:rFonts w:ascii="Calibri" w:eastAsia="新細明體" w:hAnsi="Calibri" w:cs="Calibri"/>
                <w:lang w:eastAsia="zh-TW"/>
              </w:rPr>
              <w:t>in RAN1#111</w:t>
            </w:r>
          </w:p>
          <w:p w14:paraId="36C67228" w14:textId="77777777" w:rsidR="00CC324E" w:rsidRDefault="00CC324E" w:rsidP="00CC324E">
            <w:pPr>
              <w:overflowPunct/>
              <w:autoSpaceDE/>
              <w:adjustRightInd/>
              <w:spacing w:after="0"/>
              <w:ind w:leftChars="-25" w:left="-50"/>
              <w:jc w:val="left"/>
              <w:rPr>
                <w:rFonts w:ascii="Calibri" w:eastAsia="新細明體" w:hAnsi="Calibri" w:cs="Calibri"/>
                <w:lang w:eastAsia="zh-TW"/>
              </w:rPr>
            </w:pPr>
            <w:r>
              <w:rPr>
                <w:rFonts w:ascii="Calibri" w:eastAsia="新細明體" w:hAnsi="Calibri" w:cs="Calibri"/>
                <w:lang w:eastAsia="zh-TW"/>
              </w:rPr>
              <w:t xml:space="preserve">For a UE support LP-WUR in IDLE/INACTIVE mode, </w:t>
            </w:r>
          </w:p>
          <w:p w14:paraId="7616322F" w14:textId="77777777" w:rsidR="00CC324E" w:rsidRPr="00CC324E" w:rsidRDefault="00CC324E" w:rsidP="00AB2DBE">
            <w:pPr>
              <w:pStyle w:val="ListParagraph"/>
              <w:numPr>
                <w:ilvl w:val="0"/>
                <w:numId w:val="8"/>
              </w:numPr>
              <w:spacing w:after="0"/>
              <w:jc w:val="left"/>
              <w:textAlignment w:val="center"/>
              <w:rPr>
                <w:rFonts w:ascii="Calibri" w:eastAsia="新細明體" w:hAnsi="Calibri" w:cs="Calibri"/>
                <w:sz w:val="22"/>
                <w:lang w:eastAsia="zh-TW"/>
              </w:rPr>
            </w:pPr>
            <w:r w:rsidRPr="00CC324E">
              <w:rPr>
                <w:rFonts w:ascii="Calibri" w:eastAsia="新細明體" w:hAnsi="Calibri" w:cs="Calibri"/>
                <w:lang w:eastAsia="zh-TW"/>
              </w:rPr>
              <w:t xml:space="preserve">Study how to reduce UE power consumption due to existing RRM measurement requirements at least for mobility support, </w:t>
            </w:r>
          </w:p>
          <w:p w14:paraId="4C90241E" w14:textId="77777777" w:rsidR="00CC324E" w:rsidRPr="00CC324E" w:rsidRDefault="00CC324E" w:rsidP="00AB2DBE">
            <w:pPr>
              <w:pStyle w:val="ListParagraph"/>
              <w:numPr>
                <w:ilvl w:val="1"/>
                <w:numId w:val="8"/>
              </w:numPr>
              <w:spacing w:afterLines="50" w:after="120"/>
              <w:jc w:val="left"/>
              <w:textAlignment w:val="center"/>
              <w:rPr>
                <w:rFonts w:ascii="Calibri" w:eastAsia="新細明體" w:hAnsi="Calibri" w:cs="Calibri"/>
                <w:sz w:val="22"/>
                <w:lang w:eastAsia="zh-TW"/>
              </w:rPr>
            </w:pPr>
            <w:r w:rsidRPr="00CC324E">
              <w:rPr>
                <w:rFonts w:ascii="Calibri" w:eastAsia="新細明體" w:hAnsi="Calibri" w:cs="Calibri"/>
                <w:lang w:eastAsia="zh-TW"/>
              </w:rPr>
              <w:t>study feasibility of RRM measurements performed by LP-WUR, at least for serving/camping cell, based on signals detected by LP-WUR</w:t>
            </w:r>
          </w:p>
          <w:p w14:paraId="50C6743B" w14:textId="77777777" w:rsidR="00CC324E" w:rsidRPr="00CC324E" w:rsidRDefault="00CC324E" w:rsidP="00AB2DBE">
            <w:pPr>
              <w:pStyle w:val="ListParagraph"/>
              <w:numPr>
                <w:ilvl w:val="2"/>
                <w:numId w:val="8"/>
              </w:numPr>
              <w:spacing w:after="0"/>
              <w:jc w:val="left"/>
              <w:textAlignment w:val="center"/>
              <w:rPr>
                <w:rFonts w:ascii="Calibri" w:eastAsia="新細明體" w:hAnsi="Calibri" w:cs="Calibri"/>
                <w:sz w:val="22"/>
                <w:lang w:eastAsia="zh-TW"/>
              </w:rPr>
            </w:pPr>
            <w:r w:rsidRPr="00CC324E">
              <w:rPr>
                <w:rFonts w:ascii="Calibri" w:eastAsia="新細明體" w:hAnsi="Calibri" w:cs="Calibri"/>
                <w:lang w:eastAsia="zh-TW"/>
              </w:rPr>
              <w:t>FFS: measurement metric</w:t>
            </w:r>
          </w:p>
          <w:p w14:paraId="6865D366" w14:textId="77777777" w:rsidR="00CC324E" w:rsidRPr="00CC324E" w:rsidRDefault="00CC324E" w:rsidP="00AB2DBE">
            <w:pPr>
              <w:pStyle w:val="ListParagraph"/>
              <w:numPr>
                <w:ilvl w:val="2"/>
                <w:numId w:val="8"/>
              </w:numPr>
              <w:spacing w:after="0"/>
              <w:jc w:val="left"/>
              <w:textAlignment w:val="center"/>
              <w:rPr>
                <w:rFonts w:ascii="Calibri" w:eastAsia="新細明體" w:hAnsi="Calibri" w:cs="Calibri"/>
                <w:sz w:val="22"/>
                <w:lang w:eastAsia="zh-TW"/>
              </w:rPr>
            </w:pPr>
            <w:r w:rsidRPr="00CC324E">
              <w:rPr>
                <w:rFonts w:ascii="Calibri" w:eastAsia="新細明體" w:hAnsi="Calibri" w:cs="Calibri"/>
                <w:lang w:eastAsia="zh-TW"/>
              </w:rPr>
              <w:t xml:space="preserve">FFS: whether and how to identify cell/ tracking area </w:t>
            </w:r>
          </w:p>
          <w:p w14:paraId="256BD356" w14:textId="77777777" w:rsidR="00CC324E" w:rsidRPr="00CC324E" w:rsidRDefault="00CC324E" w:rsidP="00AB2DBE">
            <w:pPr>
              <w:pStyle w:val="ListParagraph"/>
              <w:numPr>
                <w:ilvl w:val="2"/>
                <w:numId w:val="8"/>
              </w:numPr>
              <w:spacing w:after="0"/>
              <w:jc w:val="left"/>
              <w:textAlignment w:val="center"/>
              <w:rPr>
                <w:rFonts w:ascii="Calibri" w:eastAsia="新細明體" w:hAnsi="Calibri" w:cs="Calibri"/>
                <w:sz w:val="22"/>
                <w:lang w:eastAsia="zh-TW"/>
              </w:rPr>
            </w:pPr>
            <w:r w:rsidRPr="00CC324E">
              <w:rPr>
                <w:rFonts w:ascii="Calibri" w:eastAsia="新細明體" w:hAnsi="Calibri" w:cs="Calibri"/>
                <w:lang w:eastAsia="zh-TW"/>
              </w:rPr>
              <w:t xml:space="preserve">FFS: need for </w:t>
            </w:r>
            <w:proofErr w:type="spellStart"/>
            <w:r w:rsidRPr="00CC324E">
              <w:rPr>
                <w:rFonts w:ascii="Calibri" w:eastAsia="新細明體" w:hAnsi="Calibri" w:cs="Calibri"/>
                <w:lang w:eastAsia="zh-TW"/>
              </w:rPr>
              <w:t>neighbouring</w:t>
            </w:r>
            <w:proofErr w:type="spellEnd"/>
            <w:r w:rsidRPr="00CC324E">
              <w:rPr>
                <w:rFonts w:ascii="Calibri" w:eastAsia="新細明體" w:hAnsi="Calibri" w:cs="Calibri"/>
                <w:lang w:eastAsia="zh-TW"/>
              </w:rPr>
              <w:t xml:space="preserve"> cells</w:t>
            </w:r>
          </w:p>
          <w:p w14:paraId="34975792" w14:textId="77777777" w:rsidR="00CC324E" w:rsidRPr="00CC324E" w:rsidRDefault="00CC324E" w:rsidP="00AB2DBE">
            <w:pPr>
              <w:pStyle w:val="ListParagraph"/>
              <w:numPr>
                <w:ilvl w:val="2"/>
                <w:numId w:val="8"/>
              </w:numPr>
              <w:spacing w:afterLines="50" w:after="120"/>
              <w:ind w:left="1361"/>
              <w:jc w:val="left"/>
              <w:textAlignment w:val="center"/>
              <w:rPr>
                <w:rFonts w:ascii="Calibri" w:eastAsia="新細明體" w:hAnsi="Calibri" w:cs="Calibri"/>
                <w:sz w:val="22"/>
                <w:lang w:eastAsia="zh-TW"/>
              </w:rPr>
            </w:pPr>
            <w:r w:rsidRPr="00CC324E">
              <w:rPr>
                <w:rFonts w:ascii="Calibri" w:eastAsia="新細明體" w:hAnsi="Calibri" w:cs="Calibri"/>
                <w:lang w:eastAsia="zh-TW"/>
              </w:rPr>
              <w:t>FFS: need for relaxation of existing RRM measurement requirements (for UE)</w:t>
            </w:r>
          </w:p>
        </w:tc>
      </w:tr>
    </w:tbl>
    <w:p w14:paraId="5B936312" w14:textId="2B854441" w:rsidR="00CC324E" w:rsidRDefault="000061F2" w:rsidP="00566058">
      <w:pPr>
        <w:spacing w:beforeLines="100" w:before="240"/>
        <w:rPr>
          <w:lang w:val="en-GB" w:eastAsia="zh-TW"/>
        </w:rPr>
      </w:pPr>
      <w:r>
        <w:rPr>
          <w:lang w:val="en-GB" w:eastAsia="zh-TW"/>
        </w:rPr>
        <w:t>In</w:t>
      </w:r>
      <w:r w:rsidRPr="000061F2">
        <w:t xml:space="preserve"> </w:t>
      </w:r>
      <w:r w:rsidRPr="000061F2">
        <w:rPr>
          <w:lang w:val="en-GB" w:eastAsia="zh-TW"/>
        </w:rPr>
        <w:t>R1-2212263</w:t>
      </w:r>
      <w:r>
        <w:rPr>
          <w:lang w:val="en-GB" w:eastAsia="zh-TW"/>
        </w:rPr>
        <w:t xml:space="preserve">, </w:t>
      </w:r>
      <w:r w:rsidR="00FD6E9F">
        <w:rPr>
          <w:lang w:val="en-GB" w:eastAsia="zh-TW"/>
        </w:rPr>
        <w:t xml:space="preserve">our </w:t>
      </w:r>
      <w:r w:rsidR="009742F8">
        <w:rPr>
          <w:lang w:val="en-GB" w:eastAsia="zh-TW"/>
        </w:rPr>
        <w:t xml:space="preserve">t-doc </w:t>
      </w:r>
      <w:r w:rsidR="00FD6E9F">
        <w:rPr>
          <w:lang w:val="en-GB" w:eastAsia="zh-TW"/>
        </w:rPr>
        <w:t xml:space="preserve">reports </w:t>
      </w:r>
      <w:r w:rsidR="00DF5BD2" w:rsidRPr="00DF5BD2">
        <w:rPr>
          <w:lang w:val="en-GB" w:eastAsia="zh-TW"/>
        </w:rPr>
        <w:t xml:space="preserve">a 36% </w:t>
      </w:r>
      <w:r w:rsidR="004F0C99">
        <w:rPr>
          <w:lang w:val="en-GB" w:eastAsia="zh-TW"/>
        </w:rPr>
        <w:t>power</w:t>
      </w:r>
      <w:r w:rsidR="00C36BB5">
        <w:rPr>
          <w:lang w:val="en-GB" w:eastAsia="zh-TW"/>
        </w:rPr>
        <w:t>-</w:t>
      </w:r>
      <w:r w:rsidR="004F0C99">
        <w:rPr>
          <w:lang w:val="en-GB" w:eastAsia="zh-TW"/>
        </w:rPr>
        <w:t>saving</w:t>
      </w:r>
      <w:r w:rsidR="00DF5BD2" w:rsidRPr="00DF5BD2">
        <w:rPr>
          <w:lang w:val="en-GB" w:eastAsia="zh-TW"/>
        </w:rPr>
        <w:t xml:space="preserve"> gain </w:t>
      </w:r>
      <w:r w:rsidR="005B3D22">
        <w:rPr>
          <w:lang w:val="en-GB" w:eastAsia="zh-TW"/>
        </w:rPr>
        <w:t>if</w:t>
      </w:r>
      <w:r w:rsidR="00DF5BD2" w:rsidRPr="00DF5BD2">
        <w:rPr>
          <w:lang w:val="en-GB" w:eastAsia="zh-TW"/>
        </w:rPr>
        <w:t xml:space="preserve"> </w:t>
      </w:r>
      <w:r w:rsidR="004F0C99">
        <w:rPr>
          <w:lang w:val="en-GB" w:eastAsia="zh-TW"/>
        </w:rPr>
        <w:t xml:space="preserve">the serving cell RRM </w:t>
      </w:r>
      <w:r w:rsidR="004F0C99" w:rsidRPr="00DF5BD2">
        <w:rPr>
          <w:lang w:val="en-GB" w:eastAsia="zh-TW"/>
        </w:rPr>
        <w:t>measurement</w:t>
      </w:r>
      <w:r w:rsidR="00DF5BD2" w:rsidRPr="00DF5BD2">
        <w:rPr>
          <w:lang w:val="en-GB" w:eastAsia="zh-TW"/>
        </w:rPr>
        <w:t xml:space="preserve"> can relax four times</w:t>
      </w:r>
      <w:r w:rsidR="00566058">
        <w:rPr>
          <w:lang w:val="en-GB" w:eastAsia="zh-TW"/>
        </w:rPr>
        <w:t xml:space="preserve"> </w:t>
      </w:r>
      <w:r w:rsidR="009742F8">
        <w:rPr>
          <w:lang w:val="en-GB" w:eastAsia="zh-TW"/>
        </w:rPr>
        <w:t xml:space="preserve">when </w:t>
      </w:r>
      <w:r w:rsidR="003E44EF">
        <w:rPr>
          <w:lang w:val="en-GB" w:eastAsia="zh-TW"/>
        </w:rPr>
        <w:t xml:space="preserve">the serving cell </w:t>
      </w:r>
      <w:r w:rsidR="00566058">
        <w:rPr>
          <w:lang w:val="en-GB" w:eastAsia="zh-TW"/>
        </w:rPr>
        <w:t xml:space="preserve">link </w:t>
      </w:r>
      <w:r w:rsidR="003E44EF">
        <w:rPr>
          <w:lang w:val="en-GB" w:eastAsia="zh-TW"/>
        </w:rPr>
        <w:t xml:space="preserve">can </w:t>
      </w:r>
      <w:proofErr w:type="gramStart"/>
      <w:r w:rsidR="003E44EF">
        <w:rPr>
          <w:lang w:val="en-GB" w:eastAsia="zh-TW"/>
        </w:rPr>
        <w:t>be monitored</w:t>
      </w:r>
      <w:proofErr w:type="gramEnd"/>
      <w:r w:rsidR="003E44EF">
        <w:rPr>
          <w:lang w:val="en-GB" w:eastAsia="zh-TW"/>
        </w:rPr>
        <w:t xml:space="preserve"> by LP-WUR.</w:t>
      </w:r>
      <w:r w:rsidR="00566058">
        <w:rPr>
          <w:lang w:val="en-GB" w:eastAsia="zh-TW"/>
        </w:rPr>
        <w:t xml:space="preserve"> </w:t>
      </w:r>
      <w:r w:rsidR="00DE27D7">
        <w:rPr>
          <w:lang w:val="en-GB" w:eastAsia="zh-TW"/>
        </w:rPr>
        <w:t xml:space="preserve">However, it is unclear whether </w:t>
      </w:r>
      <w:r w:rsidR="00F54B99">
        <w:rPr>
          <w:lang w:val="en-GB" w:eastAsia="zh-TW"/>
        </w:rPr>
        <w:t>it</w:t>
      </w:r>
      <w:r w:rsidR="00B37584">
        <w:rPr>
          <w:lang w:val="en-GB" w:eastAsia="zh-TW"/>
        </w:rPr>
        <w:t xml:space="preserve"> is feasible.</w:t>
      </w:r>
    </w:p>
    <w:p w14:paraId="08B4696F" w14:textId="329845FC" w:rsidR="000A4153" w:rsidRDefault="00693CA2" w:rsidP="00566058">
      <w:pPr>
        <w:spacing w:beforeLines="100" w:before="240"/>
        <w:rPr>
          <w:lang w:val="en-GB" w:eastAsia="zh-TW"/>
        </w:rPr>
      </w:pPr>
      <w:r>
        <w:rPr>
          <w:lang w:val="en-GB" w:eastAsia="zh-TW"/>
        </w:rPr>
        <w:t xml:space="preserve">The feasibility study can </w:t>
      </w:r>
      <w:r w:rsidR="00C36BB5">
        <w:rPr>
          <w:lang w:val="en-GB" w:eastAsia="zh-TW"/>
        </w:rPr>
        <w:t xml:space="preserve">be </w:t>
      </w:r>
      <w:r>
        <w:rPr>
          <w:lang w:val="en-GB" w:eastAsia="zh-TW"/>
        </w:rPr>
        <w:t>based on t</w:t>
      </w:r>
      <w:r>
        <w:t xml:space="preserve">he SS block measurement simulation assumptions from release </w:t>
      </w:r>
      <w:proofErr w:type="gramStart"/>
      <w:r>
        <w:t>15</w:t>
      </w:r>
      <w:proofErr w:type="gramEnd"/>
      <w:r>
        <w:t xml:space="preserve">. There are two main </w:t>
      </w:r>
      <w:r w:rsidR="009F3A64">
        <w:t>metrics: 1) cell detection time, and 2) measurement period.</w:t>
      </w:r>
      <w:r w:rsidR="000125A2">
        <w:t xml:space="preserve"> </w:t>
      </w:r>
    </w:p>
    <w:p w14:paraId="53CCB15B" w14:textId="77777777" w:rsidR="000A4153" w:rsidRPr="0059279A" w:rsidRDefault="000A4153" w:rsidP="000A4153">
      <w:pPr>
        <w:spacing w:beforeLines="100" w:before="240"/>
        <w:rPr>
          <w:b/>
          <w:bCs/>
          <w:lang w:val="en-GB" w:eastAsia="zh-TW"/>
        </w:rPr>
      </w:pPr>
      <w:r w:rsidRPr="0059279A">
        <w:rPr>
          <w:b/>
          <w:bCs/>
          <w:lang w:val="en-GB" w:eastAsia="zh-TW"/>
        </w:rPr>
        <w:t xml:space="preserve">Cell detection time </w:t>
      </w:r>
    </w:p>
    <w:p w14:paraId="6EBCC8D9" w14:textId="2371EB61" w:rsidR="000A4153" w:rsidRDefault="000A4153" w:rsidP="000A4153">
      <w:pPr>
        <w:rPr>
          <w:lang w:val="en-GB" w:eastAsia="zh-TW"/>
        </w:rPr>
      </w:pPr>
      <w:r w:rsidRPr="00D518C7">
        <w:rPr>
          <w:lang w:val="en-GB" w:eastAsia="zh-TW"/>
        </w:rPr>
        <w:t xml:space="preserve">For Cell ID acquisition time, the detection </w:t>
      </w:r>
      <w:proofErr w:type="gramStart"/>
      <w:r w:rsidRPr="00D518C7">
        <w:rPr>
          <w:lang w:val="en-GB" w:eastAsia="zh-TW"/>
        </w:rPr>
        <w:t>is claimed</w:t>
      </w:r>
      <w:proofErr w:type="gramEnd"/>
      <w:r w:rsidRPr="00D518C7">
        <w:rPr>
          <w:lang w:val="en-GB" w:eastAsia="zh-TW"/>
        </w:rPr>
        <w:t xml:space="preserve"> to be successful only when cell ID within the payload is correctly detected, and the timing offset determined by the preamble is within half CP length. Companies </w:t>
      </w:r>
      <w:proofErr w:type="gramStart"/>
      <w:r w:rsidRPr="00D518C7">
        <w:rPr>
          <w:lang w:val="en-GB" w:eastAsia="zh-TW"/>
        </w:rPr>
        <w:t>are encouraged</w:t>
      </w:r>
      <w:proofErr w:type="gramEnd"/>
      <w:r w:rsidRPr="00D518C7">
        <w:rPr>
          <w:lang w:val="en-GB" w:eastAsia="zh-TW"/>
        </w:rPr>
        <w:t xml:space="preserve"> to provide </w:t>
      </w:r>
      <w:r w:rsidR="00C36BB5">
        <w:rPr>
          <w:lang w:val="en-GB" w:eastAsia="zh-TW"/>
        </w:rPr>
        <w:t>some</w:t>
      </w:r>
      <w:r w:rsidRPr="00D518C7">
        <w:rPr>
          <w:lang w:val="en-GB" w:eastAsia="zh-TW"/>
        </w:rPr>
        <w:t xml:space="preserve"> bursts required to achieve </w:t>
      </w:r>
      <w:r w:rsidR="00C36BB5">
        <w:rPr>
          <w:lang w:val="en-GB" w:eastAsia="zh-TW"/>
        </w:rPr>
        <w:t xml:space="preserve">a </w:t>
      </w:r>
      <w:r w:rsidRPr="00D518C7">
        <w:rPr>
          <w:lang w:val="en-GB" w:eastAsia="zh-TW"/>
        </w:rPr>
        <w:t>90%-</w:t>
      </w:r>
      <w:proofErr w:type="spellStart"/>
      <w:r w:rsidRPr="00D518C7">
        <w:rPr>
          <w:lang w:val="en-GB" w:eastAsia="zh-TW"/>
        </w:rPr>
        <w:t>ile</w:t>
      </w:r>
      <w:proofErr w:type="spellEnd"/>
      <w:r>
        <w:rPr>
          <w:lang w:val="en-GB" w:eastAsia="zh-TW"/>
        </w:rPr>
        <w:t xml:space="preserve"> </w:t>
      </w:r>
      <w:r w:rsidRPr="00D518C7">
        <w:rPr>
          <w:lang w:val="en-GB" w:eastAsia="zh-TW"/>
        </w:rPr>
        <w:t xml:space="preserve">successful detection rate under different channel conditions and settings. The CDF curves of joint Cell ID detection latency </w:t>
      </w:r>
      <w:proofErr w:type="gramStart"/>
      <w:r w:rsidRPr="00D518C7">
        <w:rPr>
          <w:lang w:val="en-GB" w:eastAsia="zh-TW"/>
        </w:rPr>
        <w:t>are suggested</w:t>
      </w:r>
      <w:proofErr w:type="gramEnd"/>
      <w:r w:rsidRPr="00D518C7">
        <w:rPr>
          <w:lang w:val="en-GB" w:eastAsia="zh-TW"/>
        </w:rPr>
        <w:t xml:space="preserve"> to be provided.</w:t>
      </w:r>
    </w:p>
    <w:p w14:paraId="596EBE6B" w14:textId="77777777" w:rsidR="000A4153" w:rsidRPr="0059279A" w:rsidRDefault="000A4153" w:rsidP="000A4153">
      <w:pPr>
        <w:rPr>
          <w:b/>
          <w:bCs/>
          <w:lang w:val="en-GB" w:eastAsia="zh-TW"/>
        </w:rPr>
      </w:pPr>
      <w:r w:rsidRPr="0059279A">
        <w:rPr>
          <w:b/>
          <w:bCs/>
          <w:lang w:val="en-GB" w:eastAsia="zh-TW"/>
        </w:rPr>
        <w:t>Measurement period</w:t>
      </w:r>
    </w:p>
    <w:p w14:paraId="2F66600C" w14:textId="162CDC78" w:rsidR="0059279A" w:rsidRDefault="000A4153" w:rsidP="000A4153">
      <w:pPr>
        <w:rPr>
          <w:iCs/>
          <w:lang w:val="en-GB" w:eastAsia="zh-TW"/>
        </w:rPr>
      </w:pPr>
      <w:r w:rsidRPr="00D518C7">
        <w:rPr>
          <w:lang w:eastAsia="zh-TW"/>
        </w:rPr>
        <w:t xml:space="preserve">The simulation results are to be provided for </w:t>
      </w:r>
      <w:r w:rsidRPr="00D518C7">
        <w:rPr>
          <w:lang w:val="en-GB" w:eastAsia="zh-TW"/>
        </w:rPr>
        <w:t>payload</w:t>
      </w:r>
      <w:r w:rsidR="00C36BB5">
        <w:rPr>
          <w:lang w:val="en-GB" w:eastAsia="zh-TW"/>
        </w:rPr>
        <w:t>-</w:t>
      </w:r>
      <w:r w:rsidRPr="00D518C7">
        <w:rPr>
          <w:lang w:val="en-GB" w:eastAsia="zh-TW"/>
        </w:rPr>
        <w:t>based (cell ID)</w:t>
      </w:r>
      <w:r w:rsidRPr="00D518C7">
        <w:rPr>
          <w:lang w:eastAsia="zh-TW"/>
        </w:rPr>
        <w:t xml:space="preserve"> RSRP. </w:t>
      </w:r>
      <w:r w:rsidRPr="00D518C7">
        <w:rPr>
          <w:iCs/>
          <w:lang w:val="en-GB" w:eastAsia="zh-TW"/>
        </w:rPr>
        <w:t xml:space="preserve">For different estimation periods, the CDF curves and </w:t>
      </w:r>
      <w:r>
        <w:rPr>
          <w:iCs/>
          <w:lang w:val="en-GB" w:eastAsia="zh-TW"/>
        </w:rPr>
        <w:t>[</w:t>
      </w:r>
      <w:r w:rsidRPr="00D518C7">
        <w:rPr>
          <w:iCs/>
          <w:lang w:val="en-GB" w:eastAsia="zh-TW"/>
        </w:rPr>
        <w:t>5</w:t>
      </w:r>
      <w:r w:rsidRPr="00D518C7">
        <w:rPr>
          <w:iCs/>
          <w:vertAlign w:val="superscript"/>
          <w:lang w:val="en-GB" w:eastAsia="zh-TW"/>
        </w:rPr>
        <w:t>th</w:t>
      </w:r>
      <w:r w:rsidRPr="00D518C7">
        <w:rPr>
          <w:iCs/>
          <w:lang w:val="en-GB" w:eastAsia="zh-TW"/>
        </w:rPr>
        <w:t>, 50</w:t>
      </w:r>
      <w:r w:rsidRPr="00D518C7">
        <w:rPr>
          <w:iCs/>
          <w:vertAlign w:val="superscript"/>
          <w:lang w:val="en-GB" w:eastAsia="zh-TW"/>
        </w:rPr>
        <w:t>th</w:t>
      </w:r>
      <w:r w:rsidRPr="00D518C7">
        <w:rPr>
          <w:iCs/>
          <w:lang w:val="en-GB" w:eastAsia="zh-TW"/>
        </w:rPr>
        <w:t>, and 95</w:t>
      </w:r>
      <w:r w:rsidRPr="00D518C7">
        <w:rPr>
          <w:iCs/>
          <w:vertAlign w:val="superscript"/>
          <w:lang w:val="en-GB" w:eastAsia="zh-TW"/>
        </w:rPr>
        <w:t>th</w:t>
      </w:r>
      <w:r w:rsidRPr="00D518C7">
        <w:rPr>
          <w:iCs/>
          <w:lang w:val="en-GB" w:eastAsia="zh-TW"/>
        </w:rPr>
        <w:t xml:space="preserve"> %-</w:t>
      </w:r>
      <w:proofErr w:type="spellStart"/>
      <w:r w:rsidRPr="00D518C7">
        <w:rPr>
          <w:iCs/>
          <w:lang w:val="en-GB" w:eastAsia="zh-TW"/>
        </w:rPr>
        <w:t>iles</w:t>
      </w:r>
      <w:proofErr w:type="spellEnd"/>
      <w:r>
        <w:rPr>
          <w:iCs/>
          <w:lang w:val="en-GB" w:eastAsia="zh-TW"/>
        </w:rPr>
        <w:t>]</w:t>
      </w:r>
      <w:r w:rsidRPr="00D518C7">
        <w:rPr>
          <w:iCs/>
          <w:lang w:val="en-GB" w:eastAsia="zh-TW"/>
        </w:rPr>
        <w:t xml:space="preserve"> are to </w:t>
      </w:r>
      <w:proofErr w:type="gramStart"/>
      <w:r w:rsidRPr="00D518C7">
        <w:rPr>
          <w:iCs/>
          <w:lang w:val="en-GB" w:eastAsia="zh-TW"/>
        </w:rPr>
        <w:t>be provided</w:t>
      </w:r>
      <w:proofErr w:type="gramEnd"/>
      <w:r w:rsidRPr="00D518C7">
        <w:rPr>
          <w:iCs/>
          <w:lang w:val="en-GB" w:eastAsia="zh-TW"/>
        </w:rPr>
        <w:t xml:space="preserve"> for (without RF impairment margin):</w:t>
      </w:r>
      <w:r>
        <w:rPr>
          <w:iCs/>
          <w:lang w:val="en-GB" w:eastAsia="zh-TW"/>
        </w:rPr>
        <w:t xml:space="preserve"> </w:t>
      </w:r>
    </w:p>
    <w:p w14:paraId="069457FD" w14:textId="040048A6" w:rsidR="0059279A" w:rsidRDefault="000A4153" w:rsidP="0059279A">
      <w:pPr>
        <w:jc w:val="center"/>
        <w:rPr>
          <w:iCs/>
          <w:lang w:val="en-GB" w:eastAsia="zh-TW"/>
        </w:rPr>
      </w:pPr>
      <w:r w:rsidRPr="00D518C7">
        <w:rPr>
          <w:iCs/>
          <w:lang w:val="en-GB" w:eastAsia="zh-TW"/>
        </w:rPr>
        <w:t>Delta measurement = (estimated measurement – ideal measurement) [dB]</w:t>
      </w:r>
      <w:r>
        <w:rPr>
          <w:iCs/>
          <w:lang w:val="en-GB" w:eastAsia="zh-TW"/>
        </w:rPr>
        <w:t>,</w:t>
      </w:r>
    </w:p>
    <w:p w14:paraId="3396925D" w14:textId="39FEA949" w:rsidR="000A4153" w:rsidRDefault="000A4153" w:rsidP="000A4153">
      <w:pPr>
        <w:rPr>
          <w:iCs/>
          <w:lang w:val="en-GB" w:eastAsia="zh-TW"/>
        </w:rPr>
      </w:pPr>
      <w:r w:rsidRPr="00626F16">
        <w:rPr>
          <w:iCs/>
          <w:lang w:val="en-GB" w:eastAsia="zh-TW"/>
        </w:rPr>
        <w:t>where the ideal measurement is based on the perfect channel estimation.</w:t>
      </w:r>
    </w:p>
    <w:p w14:paraId="2D74F2EB" w14:textId="2423A2F4" w:rsidR="006C50D9" w:rsidRPr="005139CF" w:rsidRDefault="00625B1B" w:rsidP="006C50D9">
      <w:pPr>
        <w:overflowPunct/>
        <w:autoSpaceDE/>
        <w:autoSpaceDN/>
        <w:adjustRightInd/>
        <w:spacing w:afterLines="100"/>
        <w:jc w:val="left"/>
        <w:textAlignment w:val="center"/>
        <w:rPr>
          <w:rFonts w:ascii="Calibri" w:eastAsia="新細明體" w:hAnsi="Calibri" w:cs="Calibri"/>
          <w:lang w:eastAsia="zh-TW"/>
        </w:rPr>
      </w:pPr>
      <w:r>
        <w:rPr>
          <w:iCs/>
          <w:lang w:val="en-GB" w:eastAsia="zh-TW"/>
        </w:rPr>
        <w:t>E</w:t>
      </w:r>
      <w:r w:rsidR="006C50D9">
        <w:rPr>
          <w:iCs/>
          <w:lang w:val="en-GB" w:eastAsia="zh-TW"/>
        </w:rPr>
        <w:t>valuat</w:t>
      </w:r>
      <w:r>
        <w:rPr>
          <w:iCs/>
          <w:lang w:val="en-GB" w:eastAsia="zh-TW"/>
        </w:rPr>
        <w:t>ing</w:t>
      </w:r>
      <w:r w:rsidR="006C50D9">
        <w:rPr>
          <w:iCs/>
          <w:lang w:val="en-GB" w:eastAsia="zh-TW"/>
        </w:rPr>
        <w:t xml:space="preserve"> these metrics re</w:t>
      </w:r>
      <w:r w:rsidR="00C36BB5">
        <w:rPr>
          <w:iCs/>
          <w:lang w:val="en-GB" w:eastAsia="zh-TW"/>
        </w:rPr>
        <w:t>quir</w:t>
      </w:r>
      <w:r w:rsidR="006C50D9">
        <w:rPr>
          <w:iCs/>
          <w:lang w:val="en-GB" w:eastAsia="zh-TW"/>
        </w:rPr>
        <w:t xml:space="preserve">es LPWUS to carry at least Cell ID information. </w:t>
      </w:r>
      <w:r w:rsidR="006C50D9">
        <w:rPr>
          <w:rFonts w:ascii="Calibri" w:eastAsia="新細明體" w:hAnsi="Calibri" w:cs="Calibri"/>
          <w:lang w:eastAsia="zh-TW"/>
        </w:rPr>
        <w:t xml:space="preserve">A general LPWUS packet includes </w:t>
      </w:r>
      <w:r w:rsidR="00C36BB5">
        <w:rPr>
          <w:rFonts w:ascii="Calibri" w:eastAsia="新細明體" w:hAnsi="Calibri" w:cs="Calibri"/>
          <w:lang w:eastAsia="zh-TW"/>
        </w:rPr>
        <w:t xml:space="preserve">a </w:t>
      </w:r>
      <w:r w:rsidR="006C50D9">
        <w:rPr>
          <w:rFonts w:ascii="Calibri" w:eastAsia="新細明體" w:hAnsi="Calibri" w:cs="Calibri"/>
          <w:lang w:eastAsia="zh-TW"/>
        </w:rPr>
        <w:t xml:space="preserve">preamble, payload, and </w:t>
      </w:r>
      <w:r w:rsidR="006C50D9" w:rsidRPr="006B5318">
        <w:rPr>
          <w:rFonts w:ascii="Calibri" w:eastAsia="新細明體" w:hAnsi="Calibri" w:cs="Calibri"/>
          <w:lang w:eastAsia="zh-TW"/>
        </w:rPr>
        <w:t>Cyclic Redundancy Check</w:t>
      </w:r>
      <w:r w:rsidR="006C50D9">
        <w:rPr>
          <w:rFonts w:ascii="Calibri" w:eastAsia="新細明體" w:hAnsi="Calibri" w:cs="Calibri"/>
          <w:lang w:eastAsia="zh-TW"/>
        </w:rPr>
        <w:t xml:space="preserve"> (CRC), given X, Y, and Z bits shown in </w:t>
      </w:r>
      <w:r w:rsidR="006C50D9">
        <w:rPr>
          <w:rFonts w:ascii="Calibri" w:eastAsia="新細明體" w:hAnsi="Calibri" w:cs="Calibri"/>
          <w:lang w:eastAsia="zh-TW"/>
        </w:rPr>
        <w:fldChar w:fldCharType="begin"/>
      </w:r>
      <w:r w:rsidR="006C50D9">
        <w:rPr>
          <w:rFonts w:ascii="Calibri" w:eastAsia="新細明體" w:hAnsi="Calibri" w:cs="Calibri"/>
          <w:lang w:eastAsia="zh-TW"/>
        </w:rPr>
        <w:instrText xml:space="preserve"> REF _Ref126306881 \h </w:instrText>
      </w:r>
      <w:r w:rsidR="006C50D9">
        <w:rPr>
          <w:rFonts w:ascii="Calibri" w:eastAsia="新細明體" w:hAnsi="Calibri" w:cs="Calibri"/>
          <w:lang w:eastAsia="zh-TW"/>
        </w:rPr>
      </w:r>
      <w:r w:rsidR="006C50D9">
        <w:rPr>
          <w:rFonts w:ascii="Calibri" w:eastAsia="新細明體" w:hAnsi="Calibri" w:cs="Calibri"/>
          <w:lang w:eastAsia="zh-TW"/>
        </w:rPr>
        <w:fldChar w:fldCharType="separate"/>
      </w:r>
      <w:r w:rsidRPr="00875ACC">
        <w:t xml:space="preserve">Figure </w:t>
      </w:r>
      <w:r>
        <w:rPr>
          <w:noProof/>
        </w:rPr>
        <w:t>12</w:t>
      </w:r>
      <w:r w:rsidR="006C50D9">
        <w:rPr>
          <w:rFonts w:ascii="Calibri" w:eastAsia="新細明體" w:hAnsi="Calibri" w:cs="Calibri"/>
          <w:lang w:eastAsia="zh-TW"/>
        </w:rPr>
        <w:fldChar w:fldCharType="end"/>
      </w:r>
      <w:r w:rsidR="006C50D9">
        <w:rPr>
          <w:rFonts w:ascii="Calibri" w:eastAsia="新細明體" w:hAnsi="Calibri" w:cs="Calibri"/>
          <w:lang w:eastAsia="zh-TW"/>
        </w:rPr>
        <w:t>.</w:t>
      </w:r>
    </w:p>
    <w:p w14:paraId="7180DFB4" w14:textId="3AD80C04" w:rsidR="00875ACC" w:rsidRDefault="00875ACC" w:rsidP="00875ACC">
      <w:pPr>
        <w:jc w:val="center"/>
        <w:rPr>
          <w:rFonts w:ascii="Arial" w:eastAsia="SimSun" w:hAnsi="Arial" w:cs="Arial"/>
          <w:b/>
          <w:bCs/>
          <w:lang w:val="en-GB"/>
        </w:rPr>
      </w:pPr>
      <w:r>
        <w:rPr>
          <w:rFonts w:ascii="Arial" w:eastAsia="SimSun" w:hAnsi="Arial" w:cs="Arial"/>
          <w:b/>
          <w:noProof/>
          <w:lang w:val="en-GB"/>
        </w:rPr>
        <w:drawing>
          <wp:inline distT="0" distB="0" distL="0" distR="0" wp14:anchorId="4B9014F5" wp14:editId="7DE6FA68">
            <wp:extent cx="3591763" cy="700963"/>
            <wp:effectExtent l="0" t="0" r="0" b="0"/>
            <wp:docPr id="3" name="Picture 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medium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1542" cy="704823"/>
                    </a:xfrm>
                    <a:prstGeom prst="rect">
                      <a:avLst/>
                    </a:prstGeom>
                    <a:noFill/>
                    <a:ln>
                      <a:noFill/>
                    </a:ln>
                  </pic:spPr>
                </pic:pic>
              </a:graphicData>
            </a:graphic>
          </wp:inline>
        </w:drawing>
      </w:r>
    </w:p>
    <w:p w14:paraId="2B8F049C" w14:textId="0B833080" w:rsidR="00CD0FFD" w:rsidRPr="00875ACC" w:rsidRDefault="00875ACC" w:rsidP="00875ACC">
      <w:pPr>
        <w:pStyle w:val="Caption"/>
      </w:pPr>
      <w:bookmarkStart w:id="64" w:name="_Ref126306881"/>
      <w:r w:rsidRPr="00875ACC">
        <w:t xml:space="preserve">Figure </w:t>
      </w:r>
      <w:r w:rsidR="00625B1B">
        <w:fldChar w:fldCharType="begin"/>
      </w:r>
      <w:r w:rsidR="00625B1B">
        <w:instrText xml:space="preserve"> SEQ Figure \* ARABIC </w:instrText>
      </w:r>
      <w:r w:rsidR="00625B1B">
        <w:fldChar w:fldCharType="separate"/>
      </w:r>
      <w:r w:rsidR="00625B1B">
        <w:rPr>
          <w:noProof/>
        </w:rPr>
        <w:t>12</w:t>
      </w:r>
      <w:r w:rsidR="00625B1B">
        <w:rPr>
          <w:noProof/>
        </w:rPr>
        <w:fldChar w:fldCharType="end"/>
      </w:r>
      <w:bookmarkEnd w:id="64"/>
      <w:r w:rsidRPr="00875ACC">
        <w:t>: Packet structure for RRM measurement evaluation</w:t>
      </w:r>
    </w:p>
    <w:p w14:paraId="0EA72BFF" w14:textId="3048B4C0" w:rsidR="00FC360A" w:rsidRPr="007233C0" w:rsidRDefault="00C36BB5" w:rsidP="00711DF3">
      <w:pPr>
        <w:rPr>
          <w:lang w:val="en-GB" w:eastAsia="zh-TW"/>
        </w:rPr>
      </w:pPr>
      <w:r>
        <w:rPr>
          <w:lang w:val="en-GB" w:eastAsia="zh-TW"/>
        </w:rPr>
        <w:t>Cell detection intend</w:t>
      </w:r>
      <w:r w:rsidR="007233C0" w:rsidRPr="007233C0">
        <w:rPr>
          <w:lang w:val="en-GB" w:eastAsia="zh-TW"/>
        </w:rPr>
        <w:t xml:space="preserve">s to correctly acquire </w:t>
      </w:r>
      <w:r>
        <w:rPr>
          <w:lang w:val="en-GB" w:eastAsia="zh-TW"/>
        </w:rPr>
        <w:t xml:space="preserve">a </w:t>
      </w:r>
      <w:r w:rsidR="007233C0" w:rsidRPr="007233C0">
        <w:rPr>
          <w:lang w:val="en-GB" w:eastAsia="zh-TW"/>
        </w:rPr>
        <w:t xml:space="preserve">preamble </w:t>
      </w:r>
      <w:r w:rsidR="008C689D">
        <w:rPr>
          <w:lang w:val="en-GB" w:eastAsia="zh-TW"/>
        </w:rPr>
        <w:t xml:space="preserve">for combining. </w:t>
      </w:r>
      <w:r>
        <w:rPr>
          <w:lang w:val="en-GB" w:eastAsia="zh-TW"/>
        </w:rPr>
        <w:t>UE needs</w:t>
      </w:r>
      <w:r w:rsidR="008C689D">
        <w:rPr>
          <w:lang w:val="en-GB" w:eastAsia="zh-TW"/>
        </w:rPr>
        <w:t xml:space="preserve"> to differentiate LPWUS from </w:t>
      </w:r>
      <w:r>
        <w:rPr>
          <w:lang w:val="en-GB" w:eastAsia="zh-TW"/>
        </w:rPr>
        <w:t xml:space="preserve">a </w:t>
      </w:r>
      <w:r w:rsidR="00FC360A">
        <w:rPr>
          <w:lang w:val="en-GB" w:eastAsia="zh-TW"/>
        </w:rPr>
        <w:t>different cell that ensures the measured RSRP is mean</w:t>
      </w:r>
      <w:r>
        <w:rPr>
          <w:lang w:val="en-GB" w:eastAsia="zh-TW"/>
        </w:rPr>
        <w:t>ing</w:t>
      </w:r>
      <w:r w:rsidR="00FC360A">
        <w:rPr>
          <w:lang w:val="en-GB" w:eastAsia="zh-TW"/>
        </w:rPr>
        <w:t xml:space="preserve">ful. </w:t>
      </w:r>
      <w:r w:rsidR="00FC360A">
        <w:rPr>
          <w:rFonts w:hint="eastAsia"/>
          <w:lang w:val="en-GB" w:eastAsia="zh-TW"/>
        </w:rPr>
        <w:t>T</w:t>
      </w:r>
      <w:r w:rsidR="00FC360A">
        <w:rPr>
          <w:lang w:val="en-GB" w:eastAsia="zh-TW"/>
        </w:rPr>
        <w:t xml:space="preserve">he following tables show </w:t>
      </w:r>
      <w:r w:rsidR="00604050">
        <w:rPr>
          <w:lang w:val="en-GB" w:eastAsia="zh-TW"/>
        </w:rPr>
        <w:t>the reference parameters for LPWUS-RSRP evaluations.</w:t>
      </w:r>
      <w:r w:rsidR="00C22ED8">
        <w:rPr>
          <w:lang w:val="en-GB" w:eastAsia="zh-TW"/>
        </w:rPr>
        <w:t xml:space="preserve"> If the full Cell ID</w:t>
      </w:r>
      <w:r w:rsidR="0013176A">
        <w:rPr>
          <w:lang w:val="en-GB" w:eastAsia="zh-TW"/>
        </w:rPr>
        <w:t xml:space="preserve"> </w:t>
      </w:r>
      <w:proofErr w:type="gramStart"/>
      <w:r w:rsidR="0013176A">
        <w:rPr>
          <w:lang w:val="en-GB" w:eastAsia="zh-TW"/>
        </w:rPr>
        <w:t>is carried</w:t>
      </w:r>
      <w:proofErr w:type="gramEnd"/>
      <w:r w:rsidR="0013176A">
        <w:rPr>
          <w:lang w:val="en-GB" w:eastAsia="zh-TW"/>
        </w:rPr>
        <w:t>, the payload size should be larger than 11 bits.</w:t>
      </w:r>
    </w:p>
    <w:p w14:paraId="54B94299" w14:textId="2FF000FF" w:rsidR="009742F8" w:rsidRDefault="007233C0" w:rsidP="007233C0">
      <w:pPr>
        <w:pStyle w:val="Caption"/>
      </w:pPr>
      <w:r>
        <w:t xml:space="preserve">Table </w:t>
      </w:r>
      <w:r w:rsidR="00625B1B">
        <w:fldChar w:fldCharType="begin"/>
      </w:r>
      <w:r w:rsidR="00625B1B">
        <w:instrText xml:space="preserve"> SEQ Table \* ARABIC </w:instrText>
      </w:r>
      <w:r w:rsidR="00625B1B">
        <w:fldChar w:fldCharType="separate"/>
      </w:r>
      <w:r w:rsidR="00625B1B">
        <w:rPr>
          <w:noProof/>
        </w:rPr>
        <w:t>3</w:t>
      </w:r>
      <w:r w:rsidR="00625B1B">
        <w:rPr>
          <w:noProof/>
        </w:rPr>
        <w:fldChar w:fldCharType="end"/>
      </w:r>
      <w:r>
        <w:t xml:space="preserve">: </w:t>
      </w:r>
      <w:r w:rsidRPr="007233C0">
        <w:t>Cell-specific Parameters for Serving Cell Detection</w:t>
      </w:r>
    </w:p>
    <w:tbl>
      <w:tblPr>
        <w:tblStyle w:val="TableGrid"/>
        <w:tblW w:w="0" w:type="auto"/>
        <w:tblLook w:val="04A0" w:firstRow="1" w:lastRow="0" w:firstColumn="1" w:lastColumn="0" w:noHBand="0" w:noVBand="1"/>
      </w:tblPr>
      <w:tblGrid>
        <w:gridCol w:w="4354"/>
        <w:gridCol w:w="591"/>
        <w:gridCol w:w="4405"/>
      </w:tblGrid>
      <w:tr w:rsidR="0055445F" w:rsidRPr="008F0FD2" w14:paraId="640B7C62" w14:textId="77777777" w:rsidTr="00625B1B">
        <w:trPr>
          <w:trHeight w:val="280"/>
        </w:trPr>
        <w:tc>
          <w:tcPr>
            <w:tcW w:w="0" w:type="auto"/>
            <w:shd w:val="clear" w:color="auto" w:fill="F2F2F2" w:themeFill="background1" w:themeFillShade="F2"/>
            <w:vAlign w:val="center"/>
            <w:hideMark/>
          </w:tcPr>
          <w:p w14:paraId="69EB7BB7" w14:textId="77777777" w:rsidR="008F0FD2" w:rsidRPr="008F0FD2" w:rsidRDefault="008F0FD2" w:rsidP="00625B1B">
            <w:pPr>
              <w:pStyle w:val="BodyText"/>
              <w:spacing w:after="0"/>
              <w:rPr>
                <w:rFonts w:eastAsia="DengXian"/>
                <w:b/>
                <w:bCs/>
              </w:rPr>
            </w:pPr>
            <w:r w:rsidRPr="008F0FD2">
              <w:rPr>
                <w:rFonts w:eastAsia="DengXian"/>
                <w:b/>
                <w:bCs/>
              </w:rPr>
              <w:t>Parameter</w:t>
            </w:r>
          </w:p>
        </w:tc>
        <w:tc>
          <w:tcPr>
            <w:tcW w:w="0" w:type="auto"/>
            <w:shd w:val="clear" w:color="auto" w:fill="F2F2F2" w:themeFill="background1" w:themeFillShade="F2"/>
            <w:vAlign w:val="center"/>
            <w:hideMark/>
          </w:tcPr>
          <w:p w14:paraId="09F5FAB8" w14:textId="77777777" w:rsidR="008F0FD2" w:rsidRPr="008F0FD2" w:rsidRDefault="008F0FD2" w:rsidP="00625B1B">
            <w:pPr>
              <w:pStyle w:val="BodyText"/>
              <w:spacing w:after="0"/>
              <w:rPr>
                <w:rFonts w:eastAsia="DengXian"/>
                <w:b/>
                <w:bCs/>
              </w:rPr>
            </w:pPr>
            <w:r w:rsidRPr="008F0FD2">
              <w:rPr>
                <w:rFonts w:eastAsia="DengXian"/>
                <w:b/>
                <w:bCs/>
              </w:rPr>
              <w:t>Unit</w:t>
            </w:r>
          </w:p>
        </w:tc>
        <w:tc>
          <w:tcPr>
            <w:tcW w:w="0" w:type="auto"/>
            <w:shd w:val="clear" w:color="auto" w:fill="F2F2F2" w:themeFill="background1" w:themeFillShade="F2"/>
            <w:vAlign w:val="center"/>
            <w:hideMark/>
          </w:tcPr>
          <w:p w14:paraId="3CA01326" w14:textId="77777777" w:rsidR="008F0FD2" w:rsidRPr="008F0FD2" w:rsidRDefault="008F0FD2" w:rsidP="00625B1B">
            <w:pPr>
              <w:pStyle w:val="BodyText"/>
              <w:spacing w:after="0"/>
              <w:rPr>
                <w:rFonts w:eastAsia="DengXian"/>
                <w:b/>
                <w:bCs/>
              </w:rPr>
            </w:pPr>
            <w:r w:rsidRPr="008F0FD2">
              <w:rPr>
                <w:rFonts w:eastAsia="DengXian"/>
                <w:b/>
                <w:bCs/>
              </w:rPr>
              <w:t>Cell 1</w:t>
            </w:r>
          </w:p>
        </w:tc>
      </w:tr>
      <w:tr w:rsidR="008F0FD2" w:rsidRPr="008F0FD2" w14:paraId="659AA85F" w14:textId="77777777" w:rsidTr="00625B1B">
        <w:tc>
          <w:tcPr>
            <w:tcW w:w="0" w:type="auto"/>
            <w:vAlign w:val="center"/>
            <w:hideMark/>
          </w:tcPr>
          <w:p w14:paraId="27AFA4CD" w14:textId="77777777" w:rsidR="008F0FD2" w:rsidRPr="008F0FD2" w:rsidRDefault="008F0FD2" w:rsidP="00625B1B">
            <w:pPr>
              <w:spacing w:after="0"/>
              <w:rPr>
                <w:rFonts w:eastAsia="DengXian"/>
                <w:lang w:val="it-IT"/>
              </w:rPr>
            </w:pPr>
            <w:r w:rsidRPr="008F0FD2">
              <w:rPr>
                <w:rFonts w:eastAsia="DengXian"/>
                <w:lang w:val="it-IT"/>
              </w:rPr>
              <w:t>RF Channel number</w:t>
            </w:r>
          </w:p>
        </w:tc>
        <w:tc>
          <w:tcPr>
            <w:tcW w:w="0" w:type="auto"/>
            <w:vAlign w:val="center"/>
            <w:hideMark/>
          </w:tcPr>
          <w:p w14:paraId="18522737" w14:textId="77777777" w:rsidR="008F0FD2" w:rsidRPr="008F0FD2" w:rsidRDefault="008F0FD2" w:rsidP="00625B1B">
            <w:pPr>
              <w:spacing w:after="0"/>
              <w:rPr>
                <w:rFonts w:eastAsia="DengXian"/>
              </w:rPr>
            </w:pPr>
            <w:r w:rsidRPr="008F0FD2">
              <w:rPr>
                <w:rFonts w:eastAsia="DengXian"/>
              </w:rPr>
              <w:t>-</w:t>
            </w:r>
          </w:p>
        </w:tc>
        <w:tc>
          <w:tcPr>
            <w:tcW w:w="0" w:type="auto"/>
            <w:vAlign w:val="center"/>
            <w:hideMark/>
          </w:tcPr>
          <w:p w14:paraId="22B71B2F" w14:textId="77777777" w:rsidR="008F0FD2" w:rsidRPr="008F0FD2" w:rsidRDefault="008F0FD2" w:rsidP="00625B1B">
            <w:pPr>
              <w:spacing w:after="0"/>
              <w:rPr>
                <w:rFonts w:eastAsia="DengXian"/>
              </w:rPr>
            </w:pPr>
            <w:r w:rsidRPr="008F0FD2">
              <w:rPr>
                <w:rFonts w:eastAsia="DengXian"/>
              </w:rPr>
              <w:t>Channel 1</w:t>
            </w:r>
          </w:p>
        </w:tc>
      </w:tr>
      <w:tr w:rsidR="008F0FD2" w:rsidRPr="008F0FD2" w14:paraId="3785A7C8" w14:textId="77777777" w:rsidTr="00625B1B">
        <w:tc>
          <w:tcPr>
            <w:tcW w:w="0" w:type="auto"/>
            <w:vAlign w:val="center"/>
            <w:hideMark/>
          </w:tcPr>
          <w:p w14:paraId="793A3D98" w14:textId="77777777" w:rsidR="008F0FD2" w:rsidRPr="008F0FD2" w:rsidRDefault="008F0FD2" w:rsidP="00625B1B">
            <w:pPr>
              <w:spacing w:after="0"/>
              <w:rPr>
                <w:rFonts w:eastAsia="DengXian"/>
              </w:rPr>
            </w:pPr>
            <w:r w:rsidRPr="008F0FD2">
              <w:rPr>
                <w:rFonts w:eastAsia="DengXian"/>
              </w:rPr>
              <w:t xml:space="preserve">Carrier frequency </w:t>
            </w:r>
          </w:p>
        </w:tc>
        <w:tc>
          <w:tcPr>
            <w:tcW w:w="0" w:type="auto"/>
            <w:vAlign w:val="center"/>
          </w:tcPr>
          <w:p w14:paraId="4A59DE70" w14:textId="77777777" w:rsidR="008F0FD2" w:rsidRPr="008F0FD2" w:rsidRDefault="008F0FD2" w:rsidP="00625B1B">
            <w:pPr>
              <w:spacing w:after="0"/>
              <w:rPr>
                <w:rFonts w:eastAsia="DengXian"/>
              </w:rPr>
            </w:pPr>
          </w:p>
        </w:tc>
        <w:tc>
          <w:tcPr>
            <w:tcW w:w="0" w:type="auto"/>
            <w:vAlign w:val="center"/>
            <w:hideMark/>
          </w:tcPr>
          <w:p w14:paraId="74B75004" w14:textId="77777777" w:rsidR="008F0FD2" w:rsidRPr="008F0FD2" w:rsidRDefault="008F0FD2" w:rsidP="00625B1B">
            <w:pPr>
              <w:spacing w:after="0"/>
              <w:rPr>
                <w:rFonts w:eastAsia="DengXian"/>
              </w:rPr>
            </w:pPr>
            <w:r w:rsidRPr="008F0FD2">
              <w:rPr>
                <w:rFonts w:eastAsia="DengXian"/>
              </w:rPr>
              <w:t>2.6 GHz</w:t>
            </w:r>
          </w:p>
        </w:tc>
      </w:tr>
      <w:tr w:rsidR="008F0FD2" w:rsidRPr="008F0FD2" w14:paraId="659A0108" w14:textId="77777777" w:rsidTr="00625B1B">
        <w:tc>
          <w:tcPr>
            <w:tcW w:w="0" w:type="auto"/>
            <w:vAlign w:val="center"/>
            <w:hideMark/>
          </w:tcPr>
          <w:p w14:paraId="1D828717" w14:textId="77777777" w:rsidR="008F0FD2" w:rsidRPr="008F0FD2" w:rsidRDefault="008F0FD2" w:rsidP="00625B1B">
            <w:pPr>
              <w:spacing w:after="0"/>
              <w:rPr>
                <w:rFonts w:eastAsia="DengXian"/>
              </w:rPr>
            </w:pPr>
            <w:r w:rsidRPr="008F0FD2">
              <w:rPr>
                <w:rFonts w:eastAsia="DengXian"/>
              </w:rPr>
              <w:t>Subcarrier spacing</w:t>
            </w:r>
          </w:p>
        </w:tc>
        <w:tc>
          <w:tcPr>
            <w:tcW w:w="0" w:type="auto"/>
            <w:vAlign w:val="center"/>
            <w:hideMark/>
          </w:tcPr>
          <w:p w14:paraId="33853242" w14:textId="77777777" w:rsidR="008F0FD2" w:rsidRPr="008F0FD2" w:rsidRDefault="008F0FD2" w:rsidP="00625B1B">
            <w:pPr>
              <w:spacing w:after="0"/>
              <w:rPr>
                <w:rFonts w:eastAsia="DengXian"/>
              </w:rPr>
            </w:pPr>
            <w:r w:rsidRPr="008F0FD2">
              <w:rPr>
                <w:rFonts w:eastAsia="DengXian"/>
              </w:rPr>
              <w:t>kHz</w:t>
            </w:r>
          </w:p>
        </w:tc>
        <w:tc>
          <w:tcPr>
            <w:tcW w:w="0" w:type="auto"/>
            <w:vAlign w:val="center"/>
            <w:hideMark/>
          </w:tcPr>
          <w:p w14:paraId="17E5CA99" w14:textId="77777777" w:rsidR="008F0FD2" w:rsidRPr="008F0FD2" w:rsidRDefault="008F0FD2" w:rsidP="00625B1B">
            <w:pPr>
              <w:spacing w:after="0"/>
              <w:rPr>
                <w:rFonts w:eastAsia="DengXian"/>
              </w:rPr>
            </w:pPr>
            <w:r w:rsidRPr="008F0FD2">
              <w:rPr>
                <w:rFonts w:eastAsia="DengXian"/>
              </w:rPr>
              <w:t>30 kHz</w:t>
            </w:r>
          </w:p>
        </w:tc>
      </w:tr>
      <w:tr w:rsidR="008F0FD2" w:rsidRPr="008F0FD2" w14:paraId="28B51FFC" w14:textId="77777777" w:rsidTr="00625B1B">
        <w:tc>
          <w:tcPr>
            <w:tcW w:w="0" w:type="auto"/>
            <w:vAlign w:val="center"/>
            <w:hideMark/>
          </w:tcPr>
          <w:p w14:paraId="60268B9C" w14:textId="77777777" w:rsidR="008F0FD2" w:rsidRPr="008F0FD2" w:rsidRDefault="008F0FD2" w:rsidP="00625B1B">
            <w:pPr>
              <w:spacing w:after="0"/>
              <w:rPr>
                <w:rFonts w:eastAsia="DengXian"/>
              </w:rPr>
            </w:pPr>
            <w:r w:rsidRPr="008F0FD2">
              <w:rPr>
                <w:rFonts w:eastAsia="DengXian"/>
              </w:rPr>
              <w:t>Frequency Domain Allocation for LP-WUS</w:t>
            </w:r>
          </w:p>
        </w:tc>
        <w:tc>
          <w:tcPr>
            <w:tcW w:w="0" w:type="auto"/>
            <w:vAlign w:val="center"/>
            <w:hideMark/>
          </w:tcPr>
          <w:p w14:paraId="41C6DB9A" w14:textId="77777777" w:rsidR="008F0FD2" w:rsidRPr="008F0FD2" w:rsidRDefault="008F0FD2" w:rsidP="00625B1B">
            <w:pPr>
              <w:spacing w:after="0"/>
              <w:rPr>
                <w:rFonts w:eastAsia="DengXian"/>
              </w:rPr>
            </w:pPr>
            <w:r w:rsidRPr="008F0FD2">
              <w:rPr>
                <w:rFonts w:eastAsia="DengXian"/>
              </w:rPr>
              <w:t>MHz</w:t>
            </w:r>
          </w:p>
        </w:tc>
        <w:tc>
          <w:tcPr>
            <w:tcW w:w="0" w:type="auto"/>
            <w:vAlign w:val="center"/>
            <w:hideMark/>
          </w:tcPr>
          <w:p w14:paraId="04E38D6C" w14:textId="77777777" w:rsidR="008F0FD2" w:rsidRPr="008F0FD2" w:rsidRDefault="008F0FD2" w:rsidP="00625B1B">
            <w:pPr>
              <w:spacing w:after="0"/>
              <w:rPr>
                <w:rFonts w:eastAsia="DengXian"/>
              </w:rPr>
            </w:pPr>
            <w:r w:rsidRPr="008F0FD2">
              <w:rPr>
                <w:rFonts w:eastAsia="DengXian"/>
              </w:rPr>
              <w:t>4.32</w:t>
            </w:r>
          </w:p>
        </w:tc>
      </w:tr>
      <w:tr w:rsidR="008F0FD2" w:rsidRPr="008F0FD2" w14:paraId="15E61C52" w14:textId="77777777" w:rsidTr="00625B1B">
        <w:tc>
          <w:tcPr>
            <w:tcW w:w="0" w:type="auto"/>
            <w:vAlign w:val="center"/>
            <w:hideMark/>
          </w:tcPr>
          <w:p w14:paraId="4798BF6B" w14:textId="77777777" w:rsidR="008F0FD2" w:rsidRPr="008F0FD2" w:rsidRDefault="008F0FD2" w:rsidP="00625B1B">
            <w:pPr>
              <w:spacing w:after="0"/>
              <w:rPr>
                <w:rFonts w:eastAsia="DengXian"/>
              </w:rPr>
            </w:pPr>
            <w:r w:rsidRPr="008F0FD2">
              <w:rPr>
                <w:rFonts w:eastAsia="DengXian"/>
              </w:rPr>
              <w:t>Guard band</w:t>
            </w:r>
          </w:p>
        </w:tc>
        <w:tc>
          <w:tcPr>
            <w:tcW w:w="0" w:type="auto"/>
            <w:vAlign w:val="center"/>
            <w:hideMark/>
          </w:tcPr>
          <w:p w14:paraId="49F4408A" w14:textId="77777777" w:rsidR="008F0FD2" w:rsidRPr="008F0FD2" w:rsidRDefault="008F0FD2" w:rsidP="00625B1B">
            <w:pPr>
              <w:spacing w:after="0"/>
              <w:rPr>
                <w:rFonts w:eastAsia="DengXian"/>
              </w:rPr>
            </w:pPr>
            <w:r w:rsidRPr="008F0FD2">
              <w:rPr>
                <w:rFonts w:eastAsia="DengXian"/>
              </w:rPr>
              <w:t>MHz</w:t>
            </w:r>
          </w:p>
        </w:tc>
        <w:tc>
          <w:tcPr>
            <w:tcW w:w="0" w:type="auto"/>
            <w:vAlign w:val="center"/>
            <w:hideMark/>
          </w:tcPr>
          <w:p w14:paraId="3A5CD1B7" w14:textId="77777777" w:rsidR="008F0FD2" w:rsidRPr="008F0FD2" w:rsidRDefault="008F0FD2" w:rsidP="00625B1B">
            <w:pPr>
              <w:spacing w:after="0"/>
              <w:rPr>
                <w:rFonts w:eastAsia="DengXian"/>
              </w:rPr>
            </w:pPr>
            <w:r w:rsidRPr="008F0FD2">
              <w:rPr>
                <w:rFonts w:eastAsia="DengXian"/>
              </w:rPr>
              <w:t>0.72</w:t>
            </w:r>
          </w:p>
        </w:tc>
      </w:tr>
      <w:tr w:rsidR="008F0FD2" w:rsidRPr="008F0FD2" w14:paraId="7047EC5C" w14:textId="77777777" w:rsidTr="00625B1B">
        <w:tc>
          <w:tcPr>
            <w:tcW w:w="0" w:type="auto"/>
            <w:vAlign w:val="center"/>
            <w:hideMark/>
          </w:tcPr>
          <w:p w14:paraId="37D92A2A" w14:textId="77777777" w:rsidR="008F0FD2" w:rsidRPr="008F0FD2" w:rsidRDefault="008F0FD2" w:rsidP="00625B1B">
            <w:pPr>
              <w:spacing w:after="0"/>
              <w:rPr>
                <w:rFonts w:eastAsia="DengXian"/>
              </w:rPr>
            </w:pPr>
            <w:r w:rsidRPr="008F0FD2">
              <w:rPr>
                <w:rFonts w:eastAsia="DengXian"/>
              </w:rPr>
              <w:t>RB Utilization</w:t>
            </w:r>
          </w:p>
        </w:tc>
        <w:tc>
          <w:tcPr>
            <w:tcW w:w="0" w:type="auto"/>
            <w:vAlign w:val="center"/>
            <w:hideMark/>
          </w:tcPr>
          <w:p w14:paraId="213365D3" w14:textId="77777777" w:rsidR="008F0FD2" w:rsidRPr="008F0FD2" w:rsidRDefault="008F0FD2" w:rsidP="00625B1B">
            <w:pPr>
              <w:spacing w:after="0"/>
              <w:rPr>
                <w:rFonts w:eastAsia="DengXian"/>
              </w:rPr>
            </w:pPr>
            <w:r w:rsidRPr="008F0FD2">
              <w:rPr>
                <w:rFonts w:eastAsia="DengXian"/>
              </w:rPr>
              <w:t>%</w:t>
            </w:r>
          </w:p>
        </w:tc>
        <w:tc>
          <w:tcPr>
            <w:tcW w:w="0" w:type="auto"/>
            <w:vAlign w:val="center"/>
            <w:hideMark/>
          </w:tcPr>
          <w:p w14:paraId="4BD61DF4" w14:textId="77777777" w:rsidR="008F0FD2" w:rsidRPr="008F0FD2" w:rsidRDefault="008F0FD2" w:rsidP="00625B1B">
            <w:pPr>
              <w:spacing w:after="0"/>
              <w:rPr>
                <w:rFonts w:eastAsia="DengXian"/>
              </w:rPr>
            </w:pPr>
            <w:r w:rsidRPr="008F0FD2">
              <w:rPr>
                <w:rFonts w:eastAsia="DengXian"/>
              </w:rPr>
              <w:t>100</w:t>
            </w:r>
          </w:p>
        </w:tc>
      </w:tr>
      <w:tr w:rsidR="008F0FD2" w:rsidRPr="008F0FD2" w14:paraId="6B7F10F3" w14:textId="77777777" w:rsidTr="00625B1B">
        <w:tc>
          <w:tcPr>
            <w:tcW w:w="0" w:type="auto"/>
            <w:vAlign w:val="center"/>
            <w:hideMark/>
          </w:tcPr>
          <w:p w14:paraId="124373A5" w14:textId="77777777" w:rsidR="008F0FD2" w:rsidRPr="008F0FD2" w:rsidRDefault="008F0FD2" w:rsidP="00625B1B">
            <w:pPr>
              <w:spacing w:after="0"/>
              <w:rPr>
                <w:rFonts w:eastAsia="DengXian"/>
              </w:rPr>
            </w:pPr>
            <w:r w:rsidRPr="008F0FD2">
              <w:rPr>
                <w:rFonts w:eastAsia="DengXian"/>
              </w:rPr>
              <w:t>Power boosting for LP-WUS</w:t>
            </w:r>
          </w:p>
        </w:tc>
        <w:tc>
          <w:tcPr>
            <w:tcW w:w="0" w:type="auto"/>
            <w:vAlign w:val="center"/>
            <w:hideMark/>
          </w:tcPr>
          <w:p w14:paraId="40B83BE9" w14:textId="77777777" w:rsidR="008F0FD2" w:rsidRPr="008F0FD2" w:rsidRDefault="008F0FD2" w:rsidP="00625B1B">
            <w:pPr>
              <w:spacing w:after="0"/>
              <w:rPr>
                <w:rFonts w:eastAsia="DengXian"/>
              </w:rPr>
            </w:pPr>
            <w:r w:rsidRPr="008F0FD2">
              <w:rPr>
                <w:rFonts w:eastAsia="DengXian"/>
              </w:rPr>
              <w:t>dB</w:t>
            </w:r>
          </w:p>
        </w:tc>
        <w:tc>
          <w:tcPr>
            <w:tcW w:w="0" w:type="auto"/>
            <w:vAlign w:val="center"/>
            <w:hideMark/>
          </w:tcPr>
          <w:p w14:paraId="76DF319B" w14:textId="77777777" w:rsidR="008F0FD2" w:rsidRPr="006C50D9" w:rsidRDefault="008F0FD2" w:rsidP="00625B1B">
            <w:pPr>
              <w:spacing w:after="0"/>
              <w:rPr>
                <w:rFonts w:eastAsia="DengXian"/>
              </w:rPr>
            </w:pPr>
            <w:r w:rsidRPr="006C50D9">
              <w:rPr>
                <w:rFonts w:eastAsia="DengXian"/>
              </w:rPr>
              <w:t>0; The same EPRE (Energy Per Resource Element) for LP-WUS and PDSCH</w:t>
            </w:r>
          </w:p>
        </w:tc>
      </w:tr>
      <w:tr w:rsidR="008F0FD2" w:rsidRPr="008F0FD2" w14:paraId="2DABE03C" w14:textId="77777777" w:rsidTr="00625B1B">
        <w:tc>
          <w:tcPr>
            <w:tcW w:w="0" w:type="auto"/>
            <w:vAlign w:val="center"/>
            <w:hideMark/>
          </w:tcPr>
          <w:p w14:paraId="04BA2E0C" w14:textId="77777777" w:rsidR="008F0FD2" w:rsidRPr="008F0FD2" w:rsidRDefault="008F0FD2" w:rsidP="00625B1B">
            <w:pPr>
              <w:spacing w:after="0"/>
              <w:rPr>
                <w:rFonts w:eastAsia="DengXian"/>
              </w:rPr>
            </w:pPr>
            <w:r w:rsidRPr="008F0FD2">
              <w:rPr>
                <w:rFonts w:eastAsia="DengXian"/>
              </w:rPr>
              <w:t>Power boosting for PDSCH</w:t>
            </w:r>
          </w:p>
        </w:tc>
        <w:tc>
          <w:tcPr>
            <w:tcW w:w="0" w:type="auto"/>
            <w:vAlign w:val="center"/>
            <w:hideMark/>
          </w:tcPr>
          <w:p w14:paraId="758527E5" w14:textId="77777777" w:rsidR="008F0FD2" w:rsidRPr="008F0FD2" w:rsidRDefault="008F0FD2" w:rsidP="00625B1B">
            <w:pPr>
              <w:spacing w:after="0"/>
              <w:rPr>
                <w:rFonts w:eastAsia="DengXian"/>
              </w:rPr>
            </w:pPr>
            <w:r w:rsidRPr="008F0FD2">
              <w:rPr>
                <w:rFonts w:eastAsia="DengXian"/>
              </w:rPr>
              <w:t>dB</w:t>
            </w:r>
          </w:p>
        </w:tc>
        <w:tc>
          <w:tcPr>
            <w:tcW w:w="0" w:type="auto"/>
            <w:vAlign w:val="center"/>
            <w:hideMark/>
          </w:tcPr>
          <w:p w14:paraId="10587C79" w14:textId="77777777" w:rsidR="008F0FD2" w:rsidRPr="006C50D9" w:rsidRDefault="008F0FD2" w:rsidP="00625B1B">
            <w:pPr>
              <w:spacing w:after="0"/>
              <w:rPr>
                <w:rFonts w:eastAsia="DengXian"/>
              </w:rPr>
            </w:pPr>
            <w:r w:rsidRPr="006C50D9">
              <w:rPr>
                <w:rFonts w:eastAsia="DengXian"/>
              </w:rPr>
              <w:t>0; The same EPRE (Energy Per Resource Element) for LP-WUS and PDSCH</w:t>
            </w:r>
          </w:p>
        </w:tc>
      </w:tr>
      <w:tr w:rsidR="008F0FD2" w:rsidRPr="008F0FD2" w14:paraId="74AD8D69" w14:textId="77777777" w:rsidTr="00625B1B">
        <w:tc>
          <w:tcPr>
            <w:tcW w:w="0" w:type="auto"/>
            <w:vAlign w:val="center"/>
            <w:hideMark/>
          </w:tcPr>
          <w:p w14:paraId="35C63311" w14:textId="77777777" w:rsidR="008F0FD2" w:rsidRPr="008F0FD2" w:rsidRDefault="008F0FD2" w:rsidP="00625B1B">
            <w:pPr>
              <w:spacing w:after="0"/>
              <w:rPr>
                <w:rFonts w:eastAsia="DengXian"/>
              </w:rPr>
            </w:pPr>
            <w:r w:rsidRPr="008F0FD2">
              <w:rPr>
                <w:rFonts w:eastAsia="DengXian"/>
              </w:rPr>
              <w:t>Data Modulation</w:t>
            </w:r>
          </w:p>
        </w:tc>
        <w:tc>
          <w:tcPr>
            <w:tcW w:w="0" w:type="auto"/>
            <w:vAlign w:val="center"/>
            <w:hideMark/>
          </w:tcPr>
          <w:p w14:paraId="0FA1E1C7" w14:textId="77777777" w:rsidR="008F0FD2" w:rsidRPr="008F0FD2" w:rsidRDefault="008F0FD2" w:rsidP="00625B1B">
            <w:pPr>
              <w:spacing w:after="0"/>
              <w:rPr>
                <w:rFonts w:eastAsia="DengXian"/>
              </w:rPr>
            </w:pPr>
            <w:r w:rsidRPr="008F0FD2">
              <w:rPr>
                <w:rFonts w:eastAsia="DengXian"/>
              </w:rPr>
              <w:t>-</w:t>
            </w:r>
          </w:p>
        </w:tc>
        <w:tc>
          <w:tcPr>
            <w:tcW w:w="0" w:type="auto"/>
            <w:vAlign w:val="center"/>
            <w:hideMark/>
          </w:tcPr>
          <w:p w14:paraId="505F5786" w14:textId="77777777" w:rsidR="008F0FD2" w:rsidRPr="008F0FD2" w:rsidRDefault="008F0FD2" w:rsidP="00625B1B">
            <w:pPr>
              <w:spacing w:after="0"/>
              <w:rPr>
                <w:rFonts w:eastAsia="DengXian"/>
              </w:rPr>
            </w:pPr>
            <w:r w:rsidRPr="008F0FD2">
              <w:rPr>
                <w:rFonts w:eastAsia="DengXian"/>
              </w:rPr>
              <w:t>OOK</w:t>
            </w:r>
          </w:p>
        </w:tc>
      </w:tr>
      <w:tr w:rsidR="008F0FD2" w:rsidRPr="008F0FD2" w14:paraId="54AEAA3F" w14:textId="77777777" w:rsidTr="00625B1B">
        <w:tc>
          <w:tcPr>
            <w:tcW w:w="0" w:type="auto"/>
            <w:vAlign w:val="center"/>
            <w:hideMark/>
          </w:tcPr>
          <w:p w14:paraId="4116FE43" w14:textId="77777777" w:rsidR="008F0FD2" w:rsidRPr="008F0FD2" w:rsidRDefault="008F0FD2" w:rsidP="00625B1B">
            <w:pPr>
              <w:spacing w:after="0"/>
              <w:rPr>
                <w:rFonts w:eastAsia="DengXian"/>
              </w:rPr>
            </w:pPr>
            <w:r w:rsidRPr="008F0FD2">
              <w:rPr>
                <w:rFonts w:eastAsia="DengXian"/>
              </w:rPr>
              <w:t>CP Length</w:t>
            </w:r>
          </w:p>
        </w:tc>
        <w:tc>
          <w:tcPr>
            <w:tcW w:w="0" w:type="auto"/>
            <w:vAlign w:val="center"/>
            <w:hideMark/>
          </w:tcPr>
          <w:p w14:paraId="2A2539C4" w14:textId="77777777" w:rsidR="008F0FD2" w:rsidRPr="008F0FD2" w:rsidRDefault="008F0FD2" w:rsidP="00625B1B">
            <w:pPr>
              <w:spacing w:after="0"/>
              <w:rPr>
                <w:rFonts w:eastAsia="DengXian"/>
              </w:rPr>
            </w:pPr>
            <w:r w:rsidRPr="008F0FD2">
              <w:rPr>
                <w:rFonts w:eastAsia="DengXian"/>
              </w:rPr>
              <w:t>-</w:t>
            </w:r>
          </w:p>
        </w:tc>
        <w:tc>
          <w:tcPr>
            <w:tcW w:w="0" w:type="auto"/>
            <w:vAlign w:val="center"/>
            <w:hideMark/>
          </w:tcPr>
          <w:p w14:paraId="7125DD7B" w14:textId="77777777" w:rsidR="008F0FD2" w:rsidRPr="008F0FD2" w:rsidRDefault="008F0FD2" w:rsidP="00625B1B">
            <w:pPr>
              <w:spacing w:after="0"/>
              <w:rPr>
                <w:rFonts w:eastAsia="DengXian"/>
              </w:rPr>
            </w:pPr>
            <w:r w:rsidRPr="008F0FD2">
              <w:rPr>
                <w:rFonts w:eastAsia="DengXian"/>
              </w:rPr>
              <w:t>Normal</w:t>
            </w:r>
          </w:p>
        </w:tc>
      </w:tr>
      <w:tr w:rsidR="008F0FD2" w:rsidRPr="008F0FD2" w14:paraId="11C7F712" w14:textId="77777777" w:rsidTr="00625B1B">
        <w:tc>
          <w:tcPr>
            <w:tcW w:w="0" w:type="auto"/>
            <w:vAlign w:val="center"/>
            <w:hideMark/>
          </w:tcPr>
          <w:p w14:paraId="4BC628C0" w14:textId="77777777" w:rsidR="008F0FD2" w:rsidRPr="008F0FD2" w:rsidRDefault="008F0FD2" w:rsidP="00625B1B">
            <w:pPr>
              <w:spacing w:after="0"/>
              <w:rPr>
                <w:rFonts w:eastAsia="DengXian"/>
              </w:rPr>
            </w:pPr>
            <w:r w:rsidRPr="008F0FD2">
              <w:rPr>
                <w:rFonts w:eastAsia="DengXian"/>
              </w:rPr>
              <w:t>Payload channel coding</w:t>
            </w:r>
          </w:p>
        </w:tc>
        <w:tc>
          <w:tcPr>
            <w:tcW w:w="0" w:type="auto"/>
            <w:vAlign w:val="center"/>
            <w:hideMark/>
          </w:tcPr>
          <w:p w14:paraId="0C161CE1" w14:textId="77777777" w:rsidR="008F0FD2" w:rsidRPr="008F0FD2" w:rsidRDefault="008F0FD2" w:rsidP="00625B1B">
            <w:pPr>
              <w:spacing w:after="0"/>
              <w:rPr>
                <w:rFonts w:eastAsia="DengXian"/>
              </w:rPr>
            </w:pPr>
            <w:r w:rsidRPr="008F0FD2">
              <w:rPr>
                <w:rFonts w:eastAsia="DengXian"/>
              </w:rPr>
              <w:t>-</w:t>
            </w:r>
          </w:p>
        </w:tc>
        <w:tc>
          <w:tcPr>
            <w:tcW w:w="0" w:type="auto"/>
            <w:vAlign w:val="center"/>
            <w:hideMark/>
          </w:tcPr>
          <w:p w14:paraId="475E9005" w14:textId="77777777" w:rsidR="008F0FD2" w:rsidRPr="008F0FD2" w:rsidRDefault="008F0FD2" w:rsidP="00625B1B">
            <w:pPr>
              <w:spacing w:after="0"/>
              <w:rPr>
                <w:rFonts w:eastAsia="DengXian"/>
              </w:rPr>
            </w:pPr>
            <w:r w:rsidRPr="008F0FD2">
              <w:rPr>
                <w:rFonts w:eastAsia="DengXian"/>
              </w:rPr>
              <w:t>1/2 rate Manchester coding</w:t>
            </w:r>
          </w:p>
        </w:tc>
      </w:tr>
      <w:tr w:rsidR="008F0FD2" w:rsidRPr="008F0FD2" w14:paraId="7F033FE7" w14:textId="77777777" w:rsidTr="00625B1B">
        <w:tc>
          <w:tcPr>
            <w:tcW w:w="0" w:type="auto"/>
            <w:vAlign w:val="center"/>
            <w:hideMark/>
          </w:tcPr>
          <w:p w14:paraId="3F5E2C8E" w14:textId="77777777" w:rsidR="008F0FD2" w:rsidRPr="008F0FD2" w:rsidRDefault="008F0FD2" w:rsidP="00625B1B">
            <w:pPr>
              <w:spacing w:after="0"/>
              <w:rPr>
                <w:rFonts w:eastAsia="DengXian"/>
              </w:rPr>
            </w:pPr>
            <w:r w:rsidRPr="008F0FD2">
              <w:rPr>
                <w:rFonts w:eastAsia="DengXian"/>
              </w:rPr>
              <w:t>Number of transmitted Preamble within a Preamble burst set period</w:t>
            </w:r>
            <w:r w:rsidRPr="008F0FD2">
              <w:rPr>
                <w:rFonts w:eastAsia="DengXian"/>
                <w:vertAlign w:val="superscript"/>
              </w:rPr>
              <w:t xml:space="preserve"> </w:t>
            </w:r>
            <w:r w:rsidRPr="008F0FD2">
              <w:rPr>
                <w:rFonts w:eastAsia="DengXian"/>
              </w:rPr>
              <w:t>(K)</w:t>
            </w:r>
          </w:p>
        </w:tc>
        <w:tc>
          <w:tcPr>
            <w:tcW w:w="0" w:type="auto"/>
            <w:vAlign w:val="center"/>
            <w:hideMark/>
          </w:tcPr>
          <w:p w14:paraId="1AE01436" w14:textId="77777777" w:rsidR="008F0FD2" w:rsidRPr="008F0FD2" w:rsidRDefault="008F0FD2" w:rsidP="00625B1B">
            <w:pPr>
              <w:spacing w:after="0"/>
              <w:rPr>
                <w:rFonts w:eastAsia="DengXian"/>
              </w:rPr>
            </w:pPr>
            <w:r w:rsidRPr="008F0FD2">
              <w:rPr>
                <w:rFonts w:eastAsia="DengXian"/>
              </w:rPr>
              <w:t>-</w:t>
            </w:r>
          </w:p>
        </w:tc>
        <w:tc>
          <w:tcPr>
            <w:tcW w:w="0" w:type="auto"/>
            <w:vAlign w:val="center"/>
            <w:hideMark/>
          </w:tcPr>
          <w:p w14:paraId="2174202E" w14:textId="77777777" w:rsidR="008F0FD2" w:rsidRPr="008F0FD2" w:rsidRDefault="008F0FD2" w:rsidP="00625B1B">
            <w:pPr>
              <w:spacing w:after="0"/>
              <w:rPr>
                <w:rFonts w:eastAsia="DengXian"/>
              </w:rPr>
            </w:pPr>
            <w:r w:rsidRPr="008F0FD2">
              <w:rPr>
                <w:rFonts w:eastAsia="DengXian"/>
              </w:rPr>
              <w:t>1</w:t>
            </w:r>
          </w:p>
        </w:tc>
      </w:tr>
      <w:tr w:rsidR="008F0FD2" w:rsidRPr="008F0FD2" w14:paraId="548D8EC8" w14:textId="77777777" w:rsidTr="00625B1B">
        <w:tc>
          <w:tcPr>
            <w:tcW w:w="0" w:type="auto"/>
            <w:vAlign w:val="center"/>
            <w:hideMark/>
          </w:tcPr>
          <w:p w14:paraId="3AB76DCA" w14:textId="7FDD5053" w:rsidR="008F0FD2" w:rsidRPr="008F0FD2" w:rsidRDefault="0026434D" w:rsidP="00625B1B">
            <w:pPr>
              <w:spacing w:after="0"/>
              <w:rPr>
                <w:rFonts w:eastAsia="DengXian"/>
              </w:rPr>
            </w:pPr>
            <w:r>
              <w:rPr>
                <w:rFonts w:eastAsia="DengXian"/>
              </w:rPr>
              <w:t>LPWUS</w:t>
            </w:r>
            <w:r w:rsidR="008F0FD2" w:rsidRPr="008F0FD2">
              <w:rPr>
                <w:rFonts w:eastAsia="DengXian"/>
              </w:rPr>
              <w:t xml:space="preserve"> periodicity</w:t>
            </w:r>
          </w:p>
        </w:tc>
        <w:tc>
          <w:tcPr>
            <w:tcW w:w="0" w:type="auto"/>
            <w:vAlign w:val="center"/>
            <w:hideMark/>
          </w:tcPr>
          <w:p w14:paraId="29FBB560" w14:textId="77777777" w:rsidR="008F0FD2" w:rsidRPr="008F0FD2" w:rsidRDefault="008F0FD2" w:rsidP="00625B1B">
            <w:pPr>
              <w:spacing w:after="0"/>
              <w:rPr>
                <w:rFonts w:eastAsia="DengXian"/>
              </w:rPr>
            </w:pPr>
            <w:r w:rsidRPr="008F0FD2">
              <w:rPr>
                <w:rFonts w:eastAsia="DengXian"/>
              </w:rPr>
              <w:t>ms</w:t>
            </w:r>
          </w:p>
        </w:tc>
        <w:tc>
          <w:tcPr>
            <w:tcW w:w="0" w:type="auto"/>
            <w:vAlign w:val="center"/>
            <w:hideMark/>
          </w:tcPr>
          <w:p w14:paraId="3869F94B" w14:textId="77777777" w:rsidR="008F0FD2" w:rsidRPr="008F0FD2" w:rsidRDefault="008F0FD2" w:rsidP="00625B1B">
            <w:pPr>
              <w:spacing w:after="0"/>
              <w:rPr>
                <w:rFonts w:eastAsia="DengXian"/>
              </w:rPr>
            </w:pPr>
            <w:r w:rsidRPr="006C50D9">
              <w:rPr>
                <w:rFonts w:eastAsia="DengXian"/>
              </w:rPr>
              <w:t>5, 10</w:t>
            </w:r>
          </w:p>
        </w:tc>
      </w:tr>
      <w:tr w:rsidR="008F0FD2" w:rsidRPr="008F0FD2" w14:paraId="279ECFF2" w14:textId="77777777" w:rsidTr="00625B1B">
        <w:tc>
          <w:tcPr>
            <w:tcW w:w="0" w:type="auto"/>
            <w:vAlign w:val="center"/>
            <w:hideMark/>
          </w:tcPr>
          <w:p w14:paraId="55AB7502" w14:textId="77777777" w:rsidR="008F0FD2" w:rsidRPr="008F0FD2" w:rsidRDefault="008F0FD2" w:rsidP="00625B1B">
            <w:pPr>
              <w:spacing w:after="0"/>
              <w:rPr>
                <w:rFonts w:eastAsia="DengXian"/>
              </w:rPr>
            </w:pPr>
            <w:r w:rsidRPr="008F0FD2">
              <w:rPr>
                <w:rFonts w:eastAsia="DengXian"/>
              </w:rPr>
              <w:t>Frequency Offset relative to UE frequency reference</w:t>
            </w:r>
          </w:p>
        </w:tc>
        <w:tc>
          <w:tcPr>
            <w:tcW w:w="0" w:type="auto"/>
            <w:vAlign w:val="center"/>
            <w:hideMark/>
          </w:tcPr>
          <w:p w14:paraId="2DB4AC36" w14:textId="77777777" w:rsidR="008F0FD2" w:rsidRPr="008F0FD2" w:rsidRDefault="008F0FD2" w:rsidP="00625B1B">
            <w:pPr>
              <w:spacing w:after="0"/>
              <w:rPr>
                <w:rFonts w:eastAsia="DengXian"/>
              </w:rPr>
            </w:pPr>
            <w:r w:rsidRPr="008F0FD2">
              <w:rPr>
                <w:rFonts w:eastAsia="DengXian"/>
              </w:rPr>
              <w:t>Hz</w:t>
            </w:r>
          </w:p>
        </w:tc>
        <w:tc>
          <w:tcPr>
            <w:tcW w:w="0" w:type="auto"/>
            <w:vAlign w:val="center"/>
            <w:hideMark/>
          </w:tcPr>
          <w:p w14:paraId="073F6F55" w14:textId="77777777" w:rsidR="008F0FD2" w:rsidRPr="008F0FD2" w:rsidRDefault="008F0FD2" w:rsidP="00625B1B">
            <w:pPr>
              <w:spacing w:after="0"/>
              <w:rPr>
                <w:rFonts w:eastAsia="DengXian"/>
              </w:rPr>
            </w:pPr>
            <w:r w:rsidRPr="008F0FD2">
              <w:rPr>
                <w:rFonts w:eastAsia="DengXian"/>
              </w:rPr>
              <w:t>0</w:t>
            </w:r>
          </w:p>
        </w:tc>
      </w:tr>
      <w:tr w:rsidR="008F0FD2" w:rsidRPr="008F0FD2" w14:paraId="53F8BEFB" w14:textId="77777777" w:rsidTr="00625B1B">
        <w:tc>
          <w:tcPr>
            <w:tcW w:w="0" w:type="auto"/>
            <w:vAlign w:val="center"/>
            <w:hideMark/>
          </w:tcPr>
          <w:p w14:paraId="129C3602" w14:textId="77777777" w:rsidR="008F0FD2" w:rsidRPr="008F0FD2" w:rsidRDefault="008F0FD2" w:rsidP="00625B1B">
            <w:pPr>
              <w:spacing w:after="0"/>
              <w:rPr>
                <w:rFonts w:eastAsia="DengXian"/>
              </w:rPr>
            </w:pPr>
            <w:r w:rsidRPr="008F0FD2">
              <w:rPr>
                <w:rFonts w:eastAsia="DengXian"/>
              </w:rPr>
              <w:t>Es/IoT</w:t>
            </w:r>
          </w:p>
        </w:tc>
        <w:tc>
          <w:tcPr>
            <w:tcW w:w="0" w:type="auto"/>
            <w:vAlign w:val="center"/>
            <w:hideMark/>
          </w:tcPr>
          <w:p w14:paraId="0DD09BF5" w14:textId="77777777" w:rsidR="008F0FD2" w:rsidRPr="008F0FD2" w:rsidRDefault="008F0FD2" w:rsidP="00625B1B">
            <w:pPr>
              <w:spacing w:after="0"/>
              <w:rPr>
                <w:rFonts w:eastAsia="DengXian"/>
              </w:rPr>
            </w:pPr>
            <w:r w:rsidRPr="008F0FD2">
              <w:rPr>
                <w:rFonts w:eastAsia="DengXian"/>
              </w:rPr>
              <w:t>dB</w:t>
            </w:r>
          </w:p>
        </w:tc>
        <w:tc>
          <w:tcPr>
            <w:tcW w:w="0" w:type="auto"/>
            <w:vAlign w:val="center"/>
            <w:hideMark/>
          </w:tcPr>
          <w:p w14:paraId="16FBC672" w14:textId="77777777" w:rsidR="008F0FD2" w:rsidRPr="008F0FD2" w:rsidRDefault="008F0FD2" w:rsidP="00625B1B">
            <w:pPr>
              <w:spacing w:after="0"/>
              <w:rPr>
                <w:rFonts w:eastAsia="DengXian"/>
              </w:rPr>
            </w:pPr>
            <w:r w:rsidRPr="008F0FD2">
              <w:rPr>
                <w:rFonts w:eastAsia="DengXian"/>
              </w:rPr>
              <w:t>-6, -4, -2, 0</w:t>
            </w:r>
          </w:p>
        </w:tc>
      </w:tr>
      <w:tr w:rsidR="008F0FD2" w:rsidRPr="008F0FD2" w14:paraId="3A5236B1" w14:textId="77777777" w:rsidTr="00625B1B">
        <w:tc>
          <w:tcPr>
            <w:tcW w:w="0" w:type="auto"/>
            <w:vAlign w:val="center"/>
            <w:hideMark/>
          </w:tcPr>
          <w:p w14:paraId="08C38C89" w14:textId="77777777" w:rsidR="008F0FD2" w:rsidRPr="008F0FD2" w:rsidRDefault="008F0FD2" w:rsidP="00625B1B">
            <w:pPr>
              <w:spacing w:after="0"/>
              <w:rPr>
                <w:rFonts w:eastAsia="DengXian"/>
              </w:rPr>
            </w:pPr>
            <w:r w:rsidRPr="008F0FD2">
              <w:rPr>
                <w:rFonts w:eastAsia="DengXian"/>
              </w:rPr>
              <w:t>Number of Tx antennas</w:t>
            </w:r>
          </w:p>
        </w:tc>
        <w:tc>
          <w:tcPr>
            <w:tcW w:w="0" w:type="auto"/>
            <w:vAlign w:val="center"/>
            <w:hideMark/>
          </w:tcPr>
          <w:p w14:paraId="50F32615" w14:textId="77777777" w:rsidR="008F0FD2" w:rsidRPr="008F0FD2" w:rsidRDefault="008F0FD2" w:rsidP="00625B1B">
            <w:pPr>
              <w:spacing w:after="0"/>
              <w:rPr>
                <w:rFonts w:eastAsia="DengXian"/>
              </w:rPr>
            </w:pPr>
            <w:r w:rsidRPr="008F0FD2">
              <w:rPr>
                <w:rFonts w:eastAsia="DengXian"/>
              </w:rPr>
              <w:t>-</w:t>
            </w:r>
          </w:p>
        </w:tc>
        <w:tc>
          <w:tcPr>
            <w:tcW w:w="0" w:type="auto"/>
            <w:vAlign w:val="center"/>
            <w:hideMark/>
          </w:tcPr>
          <w:p w14:paraId="1B08C3F4" w14:textId="77777777" w:rsidR="008F0FD2" w:rsidRPr="008F0FD2" w:rsidRDefault="008F0FD2" w:rsidP="00625B1B">
            <w:pPr>
              <w:spacing w:after="0"/>
              <w:rPr>
                <w:rFonts w:eastAsia="DengXian"/>
              </w:rPr>
            </w:pPr>
            <w:r w:rsidRPr="008F0FD2">
              <w:rPr>
                <w:rFonts w:eastAsia="DengXian"/>
              </w:rPr>
              <w:t>1</w:t>
            </w:r>
          </w:p>
        </w:tc>
      </w:tr>
      <w:tr w:rsidR="008F0FD2" w:rsidRPr="008F0FD2" w14:paraId="34F3AF3D" w14:textId="77777777" w:rsidTr="00625B1B">
        <w:tc>
          <w:tcPr>
            <w:tcW w:w="0" w:type="auto"/>
            <w:vAlign w:val="center"/>
            <w:hideMark/>
          </w:tcPr>
          <w:p w14:paraId="7F08EFFA" w14:textId="77777777" w:rsidR="008F0FD2" w:rsidRPr="008F0FD2" w:rsidRDefault="008F0FD2" w:rsidP="00625B1B">
            <w:pPr>
              <w:spacing w:after="0"/>
              <w:rPr>
                <w:rFonts w:eastAsia="DengXian"/>
              </w:rPr>
            </w:pPr>
            <w:r w:rsidRPr="008F0FD2">
              <w:rPr>
                <w:rFonts w:eastAsia="DengXian"/>
              </w:rPr>
              <w:t xml:space="preserve">Preamble Sequence </w:t>
            </w:r>
          </w:p>
        </w:tc>
        <w:tc>
          <w:tcPr>
            <w:tcW w:w="0" w:type="auto"/>
            <w:vAlign w:val="center"/>
            <w:hideMark/>
          </w:tcPr>
          <w:p w14:paraId="14EB3532" w14:textId="77777777" w:rsidR="008F0FD2" w:rsidRPr="008F0FD2" w:rsidRDefault="008F0FD2" w:rsidP="00625B1B">
            <w:pPr>
              <w:spacing w:after="0"/>
              <w:rPr>
                <w:rFonts w:eastAsia="DengXian"/>
              </w:rPr>
            </w:pPr>
            <w:r w:rsidRPr="008F0FD2">
              <w:rPr>
                <w:rFonts w:eastAsia="DengXian"/>
              </w:rPr>
              <w:t>bits</w:t>
            </w:r>
          </w:p>
        </w:tc>
        <w:tc>
          <w:tcPr>
            <w:tcW w:w="0" w:type="auto"/>
            <w:vAlign w:val="center"/>
            <w:hideMark/>
          </w:tcPr>
          <w:p w14:paraId="1E647DE2" w14:textId="2B3A56E1" w:rsidR="008F0FD2" w:rsidRPr="008F0FD2" w:rsidRDefault="008F0FD2" w:rsidP="00625B1B">
            <w:pPr>
              <w:spacing w:after="0"/>
              <w:jc w:val="left"/>
              <w:rPr>
                <w:rFonts w:eastAsia="DengXian"/>
              </w:rPr>
            </w:pPr>
            <w:r w:rsidRPr="008F0FD2">
              <w:rPr>
                <w:rFonts w:eastAsia="DengXian"/>
              </w:rPr>
              <w:t xml:space="preserve">X bit (Sequence to be stated by companies together with the results) </w:t>
            </w:r>
            <w:r w:rsidRPr="008F0FD2">
              <w:rPr>
                <w:rFonts w:eastAsia="DengXian"/>
              </w:rPr>
              <w:br/>
              <w:t>Number of preamble sequence</w:t>
            </w:r>
          </w:p>
          <w:p w14:paraId="103DFBDB" w14:textId="6AFC9714" w:rsidR="008F0FD2" w:rsidRPr="008F0FD2" w:rsidRDefault="008F0FD2" w:rsidP="00625B1B">
            <w:pPr>
              <w:spacing w:after="0"/>
              <w:jc w:val="left"/>
              <w:rPr>
                <w:rFonts w:eastAsia="DengXian"/>
              </w:rPr>
            </w:pPr>
            <w:r w:rsidRPr="008F0FD2">
              <w:rPr>
                <w:rFonts w:eastAsia="DengXian"/>
              </w:rPr>
              <w:t>1 (baseline)</w:t>
            </w:r>
            <w:r w:rsidR="006C50D9">
              <w:rPr>
                <w:rFonts w:eastAsia="DengXian"/>
              </w:rPr>
              <w:t xml:space="preserve"> </w:t>
            </w:r>
            <w:r w:rsidRPr="008F0FD2">
              <w:rPr>
                <w:rFonts w:eastAsia="DengXian"/>
              </w:rPr>
              <w:t>FFS: 3</w:t>
            </w:r>
          </w:p>
        </w:tc>
      </w:tr>
      <w:tr w:rsidR="008F0FD2" w:rsidRPr="008F0FD2" w14:paraId="1E24116F" w14:textId="77777777" w:rsidTr="00625B1B">
        <w:tc>
          <w:tcPr>
            <w:tcW w:w="0" w:type="auto"/>
            <w:vAlign w:val="center"/>
            <w:hideMark/>
          </w:tcPr>
          <w:p w14:paraId="03969739" w14:textId="77777777" w:rsidR="008F0FD2" w:rsidRPr="008F0FD2" w:rsidRDefault="008F0FD2" w:rsidP="00625B1B">
            <w:pPr>
              <w:spacing w:after="0"/>
              <w:rPr>
                <w:rFonts w:eastAsia="DengXian"/>
              </w:rPr>
            </w:pPr>
            <w:r w:rsidRPr="008F0FD2">
              <w:rPr>
                <w:rFonts w:eastAsia="DengXian"/>
              </w:rPr>
              <w:t xml:space="preserve">Cell ID within the payload </w:t>
            </w:r>
          </w:p>
        </w:tc>
        <w:tc>
          <w:tcPr>
            <w:tcW w:w="0" w:type="auto"/>
            <w:vAlign w:val="center"/>
            <w:hideMark/>
          </w:tcPr>
          <w:p w14:paraId="433413F0" w14:textId="77777777" w:rsidR="008F0FD2" w:rsidRPr="008F0FD2" w:rsidRDefault="008F0FD2" w:rsidP="00625B1B">
            <w:pPr>
              <w:spacing w:after="0"/>
              <w:rPr>
                <w:rFonts w:eastAsia="DengXian"/>
              </w:rPr>
            </w:pPr>
            <w:r w:rsidRPr="008F0FD2">
              <w:rPr>
                <w:rFonts w:eastAsia="DengXian"/>
              </w:rPr>
              <w:t>bits</w:t>
            </w:r>
          </w:p>
        </w:tc>
        <w:tc>
          <w:tcPr>
            <w:tcW w:w="0" w:type="auto"/>
            <w:vAlign w:val="center"/>
            <w:hideMark/>
          </w:tcPr>
          <w:p w14:paraId="3FEDBACD" w14:textId="3D202C9D" w:rsidR="008F0FD2" w:rsidRPr="008F0FD2" w:rsidRDefault="008F0FD2" w:rsidP="00625B1B">
            <w:pPr>
              <w:spacing w:after="0"/>
              <w:rPr>
                <w:rFonts w:eastAsia="DengXian"/>
              </w:rPr>
            </w:pPr>
            <w:r w:rsidRPr="008F0FD2">
              <w:rPr>
                <w:rFonts w:eastAsia="DengXian"/>
              </w:rPr>
              <w:t>Y bit (Y≥ 10); 2Y chips after Manchester coding</w:t>
            </w:r>
          </w:p>
        </w:tc>
      </w:tr>
      <w:tr w:rsidR="008F0FD2" w:rsidRPr="008F0FD2" w14:paraId="721E2305" w14:textId="77777777" w:rsidTr="00625B1B">
        <w:tc>
          <w:tcPr>
            <w:tcW w:w="0" w:type="auto"/>
            <w:vAlign w:val="center"/>
            <w:hideMark/>
          </w:tcPr>
          <w:p w14:paraId="68BD8353" w14:textId="77777777" w:rsidR="008F0FD2" w:rsidRPr="008F0FD2" w:rsidRDefault="008F0FD2" w:rsidP="00625B1B">
            <w:pPr>
              <w:spacing w:after="0"/>
              <w:rPr>
                <w:rFonts w:eastAsia="DengXian"/>
              </w:rPr>
            </w:pPr>
            <w:r w:rsidRPr="008F0FD2">
              <w:rPr>
                <w:rFonts w:eastAsia="DengXian"/>
              </w:rPr>
              <w:t>CRC</w:t>
            </w:r>
          </w:p>
        </w:tc>
        <w:tc>
          <w:tcPr>
            <w:tcW w:w="0" w:type="auto"/>
            <w:vAlign w:val="center"/>
            <w:hideMark/>
          </w:tcPr>
          <w:p w14:paraId="4963E33D" w14:textId="77777777" w:rsidR="008F0FD2" w:rsidRPr="008F0FD2" w:rsidRDefault="008F0FD2" w:rsidP="00625B1B">
            <w:pPr>
              <w:spacing w:after="0"/>
              <w:rPr>
                <w:rFonts w:eastAsia="DengXian"/>
              </w:rPr>
            </w:pPr>
            <w:r w:rsidRPr="008F0FD2">
              <w:rPr>
                <w:rFonts w:eastAsia="DengXian"/>
              </w:rPr>
              <w:t>bits</w:t>
            </w:r>
          </w:p>
        </w:tc>
        <w:tc>
          <w:tcPr>
            <w:tcW w:w="0" w:type="auto"/>
            <w:vAlign w:val="center"/>
            <w:hideMark/>
          </w:tcPr>
          <w:p w14:paraId="18117E11" w14:textId="77777777" w:rsidR="008F0FD2" w:rsidRPr="008F0FD2" w:rsidRDefault="008F0FD2" w:rsidP="00625B1B">
            <w:pPr>
              <w:spacing w:after="0"/>
              <w:rPr>
                <w:rFonts w:eastAsia="DengXian"/>
              </w:rPr>
            </w:pPr>
            <w:r w:rsidRPr="008F0FD2">
              <w:rPr>
                <w:rFonts w:eastAsia="DengXian"/>
              </w:rPr>
              <w:t>Z bit; 2 Z chips after Manchester coding</w:t>
            </w:r>
          </w:p>
        </w:tc>
      </w:tr>
      <w:tr w:rsidR="008F0FD2" w:rsidRPr="008F0FD2" w14:paraId="3104A815" w14:textId="77777777" w:rsidTr="00625B1B">
        <w:tc>
          <w:tcPr>
            <w:tcW w:w="0" w:type="auto"/>
            <w:vAlign w:val="center"/>
            <w:hideMark/>
          </w:tcPr>
          <w:p w14:paraId="093276A6" w14:textId="77777777" w:rsidR="008F0FD2" w:rsidRPr="008F0FD2" w:rsidRDefault="008F0FD2" w:rsidP="00625B1B">
            <w:pPr>
              <w:spacing w:after="0"/>
              <w:rPr>
                <w:rFonts w:eastAsia="DengXian"/>
              </w:rPr>
            </w:pPr>
            <w:r w:rsidRPr="008F0FD2">
              <w:rPr>
                <w:rFonts w:eastAsia="DengXian"/>
              </w:rPr>
              <w:t>Propagation Condition</w:t>
            </w:r>
          </w:p>
        </w:tc>
        <w:tc>
          <w:tcPr>
            <w:tcW w:w="0" w:type="auto"/>
            <w:vAlign w:val="center"/>
            <w:hideMark/>
          </w:tcPr>
          <w:p w14:paraId="6FFE6D48" w14:textId="77777777" w:rsidR="008F0FD2" w:rsidRPr="008F0FD2" w:rsidRDefault="008F0FD2" w:rsidP="00625B1B">
            <w:pPr>
              <w:spacing w:after="0"/>
              <w:rPr>
                <w:rFonts w:eastAsia="DengXian"/>
              </w:rPr>
            </w:pPr>
            <w:r w:rsidRPr="008F0FD2">
              <w:rPr>
                <w:rFonts w:eastAsia="DengXian"/>
              </w:rPr>
              <w:t>-</w:t>
            </w:r>
          </w:p>
        </w:tc>
        <w:tc>
          <w:tcPr>
            <w:tcW w:w="0" w:type="auto"/>
            <w:vAlign w:val="center"/>
            <w:hideMark/>
          </w:tcPr>
          <w:p w14:paraId="1253B99E" w14:textId="23077819" w:rsidR="008F0FD2" w:rsidRPr="008F0FD2" w:rsidRDefault="008F0FD2" w:rsidP="00625B1B">
            <w:pPr>
              <w:spacing w:after="0"/>
              <w:rPr>
                <w:rFonts w:eastAsia="DengXian"/>
              </w:rPr>
            </w:pPr>
            <w:r w:rsidRPr="008F0FD2">
              <w:rPr>
                <w:rFonts w:eastAsia="DengXian"/>
              </w:rPr>
              <w:t>AWGN, TDL- C</w:t>
            </w:r>
            <w:r w:rsidR="0055445F">
              <w:rPr>
                <w:rFonts w:eastAsia="DengXian"/>
              </w:rPr>
              <w:t xml:space="preserve"> </w:t>
            </w:r>
            <w:r w:rsidRPr="008F0FD2">
              <w:rPr>
                <w:rFonts w:eastAsia="DengXian"/>
              </w:rPr>
              <w:t>(delay spread: 300 ns; UE speed: 3 km/h)</w:t>
            </w:r>
          </w:p>
        </w:tc>
      </w:tr>
      <w:tr w:rsidR="008F0FD2" w:rsidRPr="008F0FD2" w14:paraId="740C393C" w14:textId="77777777" w:rsidTr="00625B1B">
        <w:tc>
          <w:tcPr>
            <w:tcW w:w="0" w:type="auto"/>
            <w:vAlign w:val="center"/>
            <w:hideMark/>
          </w:tcPr>
          <w:p w14:paraId="1AB104A0" w14:textId="77777777" w:rsidR="008F0FD2" w:rsidRPr="008F0FD2" w:rsidRDefault="008F0FD2" w:rsidP="00625B1B">
            <w:pPr>
              <w:spacing w:after="0"/>
              <w:rPr>
                <w:rFonts w:eastAsia="DengXian"/>
              </w:rPr>
            </w:pPr>
            <w:r w:rsidRPr="008F0FD2">
              <w:rPr>
                <w:rFonts w:eastAsia="DengXian"/>
              </w:rPr>
              <w:t xml:space="preserve">Noc Model </w:t>
            </w:r>
          </w:p>
        </w:tc>
        <w:tc>
          <w:tcPr>
            <w:tcW w:w="0" w:type="auto"/>
            <w:vAlign w:val="center"/>
            <w:hideMark/>
          </w:tcPr>
          <w:p w14:paraId="140B1D2F" w14:textId="77777777" w:rsidR="008F0FD2" w:rsidRPr="008F0FD2" w:rsidRDefault="008F0FD2" w:rsidP="00625B1B">
            <w:pPr>
              <w:spacing w:after="0"/>
              <w:rPr>
                <w:rFonts w:eastAsia="DengXian"/>
              </w:rPr>
            </w:pPr>
            <w:r w:rsidRPr="008F0FD2">
              <w:rPr>
                <w:rFonts w:eastAsia="DengXian"/>
              </w:rPr>
              <w:t>-</w:t>
            </w:r>
          </w:p>
        </w:tc>
        <w:tc>
          <w:tcPr>
            <w:tcW w:w="0" w:type="auto"/>
            <w:vAlign w:val="center"/>
            <w:hideMark/>
          </w:tcPr>
          <w:p w14:paraId="096B4A40" w14:textId="77777777" w:rsidR="008F0FD2" w:rsidRPr="008F0FD2" w:rsidRDefault="008F0FD2" w:rsidP="00625B1B">
            <w:pPr>
              <w:spacing w:after="0"/>
              <w:rPr>
                <w:rFonts w:eastAsia="DengXian"/>
              </w:rPr>
            </w:pPr>
            <w:r w:rsidRPr="008F0FD2">
              <w:rPr>
                <w:rFonts w:eastAsia="DengXian"/>
              </w:rPr>
              <w:t>AWGN noise</w:t>
            </w:r>
          </w:p>
        </w:tc>
      </w:tr>
      <w:tr w:rsidR="008F0FD2" w:rsidRPr="008F0FD2" w14:paraId="59749CF7" w14:textId="77777777" w:rsidTr="003D09BC">
        <w:tc>
          <w:tcPr>
            <w:tcW w:w="0" w:type="auto"/>
            <w:gridSpan w:val="3"/>
            <w:vAlign w:val="center"/>
          </w:tcPr>
          <w:p w14:paraId="611E10BA" w14:textId="5ECF3C8E" w:rsidR="008F0FD2" w:rsidRPr="008F0FD2" w:rsidRDefault="008F0FD2" w:rsidP="00625B1B">
            <w:pPr>
              <w:spacing w:after="0"/>
              <w:rPr>
                <w:rFonts w:eastAsia="DengXian"/>
                <w:lang w:val="en-GB"/>
              </w:rPr>
            </w:pPr>
            <w:r w:rsidRPr="008F0FD2">
              <w:rPr>
                <w:rStyle w:val="BodyTextChar"/>
                <w:rFonts w:eastAsiaTheme="minorEastAsia"/>
                <w:lang w:val="en-GB"/>
              </w:rPr>
              <w:t xml:space="preserve">NOTE </w:t>
            </w:r>
            <w:r w:rsidRPr="008F0FD2">
              <w:rPr>
                <w:rStyle w:val="BodyTextChar"/>
                <w:rFonts w:eastAsia="SimSun"/>
                <w:lang w:val="en-GB"/>
              </w:rPr>
              <w:t>1</w:t>
            </w:r>
            <w:r w:rsidRPr="008F0FD2">
              <w:rPr>
                <w:rStyle w:val="BodyTextChar"/>
                <w:rFonts w:eastAsiaTheme="minorEastAsia"/>
                <w:lang w:val="en-GB"/>
              </w:rPr>
              <w:t>:</w:t>
            </w:r>
            <w:r w:rsidRPr="008F0FD2">
              <w:rPr>
                <w:rStyle w:val="BodyTextChar"/>
                <w:rFonts w:eastAsiaTheme="minorEastAsia"/>
                <w:lang w:val="en-GB"/>
              </w:rPr>
              <w:tab/>
              <w:t xml:space="preserve">The channel models of TDL </w:t>
            </w:r>
            <w:proofErr w:type="gramStart"/>
            <w:r w:rsidR="0055445F" w:rsidRPr="008F0FD2">
              <w:rPr>
                <w:rStyle w:val="BodyTextChar"/>
                <w:rFonts w:eastAsiaTheme="minorEastAsia"/>
                <w:lang w:val="en-GB"/>
              </w:rPr>
              <w:t>are</w:t>
            </w:r>
            <w:r w:rsidRPr="008F0FD2">
              <w:rPr>
                <w:rStyle w:val="BodyTextChar"/>
                <w:rFonts w:eastAsiaTheme="minorEastAsia"/>
                <w:lang w:val="en-GB"/>
              </w:rPr>
              <w:t xml:space="preserve"> used</w:t>
            </w:r>
            <w:proofErr w:type="gramEnd"/>
            <w:r w:rsidRPr="008F0FD2">
              <w:rPr>
                <w:rStyle w:val="BodyTextChar"/>
                <w:rFonts w:eastAsiaTheme="minorEastAsia"/>
                <w:lang w:val="en-GB"/>
              </w:rPr>
              <w:t xml:space="preserve"> for simplified link level evaluations, which are defined in TR 38.901</w:t>
            </w:r>
            <w:r w:rsidRPr="008F0FD2">
              <w:rPr>
                <w:rFonts w:eastAsia="DengXian"/>
                <w:lang w:val="en-GB"/>
              </w:rPr>
              <w:t>.</w:t>
            </w:r>
          </w:p>
        </w:tc>
      </w:tr>
    </w:tbl>
    <w:p w14:paraId="5AEACF04" w14:textId="204E4C24" w:rsidR="005D5BB2" w:rsidRDefault="005D5BB2" w:rsidP="00EF60D3">
      <w:pPr>
        <w:pStyle w:val="Caption"/>
        <w:spacing w:beforeLines="100" w:before="240"/>
      </w:pPr>
      <w:r>
        <w:t xml:space="preserve">Table </w:t>
      </w:r>
      <w:r w:rsidR="00625B1B">
        <w:fldChar w:fldCharType="begin"/>
      </w:r>
      <w:r w:rsidR="00625B1B">
        <w:instrText xml:space="preserve"> SEQ Table \* ARABIC </w:instrText>
      </w:r>
      <w:r w:rsidR="00625B1B">
        <w:fldChar w:fldCharType="separate"/>
      </w:r>
      <w:r w:rsidR="00625B1B">
        <w:rPr>
          <w:noProof/>
        </w:rPr>
        <w:t>4</w:t>
      </w:r>
      <w:r w:rsidR="00625B1B">
        <w:rPr>
          <w:noProof/>
        </w:rPr>
        <w:fldChar w:fldCharType="end"/>
      </w:r>
      <w:r>
        <w:t xml:space="preserve">: </w:t>
      </w:r>
      <w:r w:rsidR="003D09BC" w:rsidRPr="003D09BC">
        <w:t>UE-specific Parameters for Cell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5"/>
        <w:gridCol w:w="4085"/>
      </w:tblGrid>
      <w:tr w:rsidR="003D09BC" w:rsidRPr="003D09BC" w14:paraId="500AD3B1" w14:textId="77777777" w:rsidTr="00625B1B">
        <w:trPr>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298E3B" w14:textId="77777777" w:rsidR="003D09BC" w:rsidRPr="003D09BC" w:rsidRDefault="003D09BC" w:rsidP="0013176A">
            <w:pPr>
              <w:snapToGrid w:val="0"/>
              <w:spacing w:after="0"/>
              <w:textAlignment w:val="auto"/>
              <w:rPr>
                <w:rFonts w:eastAsia="新細明體" w:cstheme="minorHAnsi"/>
                <w:b/>
                <w:bCs/>
                <w:lang w:eastAsia="ja-JP"/>
              </w:rPr>
            </w:pPr>
            <w:r w:rsidRPr="003D09BC">
              <w:rPr>
                <w:rFonts w:eastAsia="新細明體" w:cstheme="minorHAnsi"/>
                <w:b/>
                <w:bCs/>
                <w:lang w:eastAsia="ja-JP"/>
              </w:rPr>
              <w:t>Simulation parameters</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425D87" w14:textId="77777777" w:rsidR="003D09BC" w:rsidRPr="003D09BC" w:rsidRDefault="003D09BC" w:rsidP="0013176A">
            <w:pPr>
              <w:snapToGrid w:val="0"/>
              <w:spacing w:after="0"/>
              <w:textAlignment w:val="auto"/>
              <w:rPr>
                <w:rFonts w:eastAsia="新細明體" w:cstheme="minorHAnsi"/>
                <w:b/>
                <w:bCs/>
                <w:lang w:eastAsia="ja-JP"/>
              </w:rPr>
            </w:pPr>
            <w:r w:rsidRPr="003D09BC">
              <w:rPr>
                <w:rFonts w:eastAsia="新細明體" w:cstheme="minorHAnsi"/>
                <w:b/>
                <w:bCs/>
                <w:lang w:eastAsia="ja-JP"/>
              </w:rPr>
              <w:t>Comments/values</w:t>
            </w:r>
          </w:p>
        </w:tc>
      </w:tr>
      <w:tr w:rsidR="003D09BC" w:rsidRPr="003D09BC" w14:paraId="1C778571" w14:textId="77777777" w:rsidTr="00625B1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80A5D" w14:textId="77777777" w:rsidR="003D09BC" w:rsidRPr="003D09BC" w:rsidRDefault="003D09BC" w:rsidP="0013176A">
            <w:pPr>
              <w:snapToGrid w:val="0"/>
              <w:spacing w:after="0"/>
              <w:textAlignment w:val="auto"/>
              <w:rPr>
                <w:rFonts w:eastAsia="新細明體" w:cstheme="minorHAnsi"/>
                <w:lang w:eastAsia="ja-JP"/>
              </w:rPr>
            </w:pPr>
            <w:r w:rsidRPr="003D09BC">
              <w:rPr>
                <w:rFonts w:eastAsia="新細明體" w:cstheme="minorHAnsi"/>
              </w:rPr>
              <w:t xml:space="preserve">False detect threshold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25C31" w14:textId="77777777" w:rsidR="003D09BC" w:rsidRPr="003D09BC" w:rsidRDefault="003D09BC" w:rsidP="0013176A">
            <w:pPr>
              <w:snapToGrid w:val="0"/>
              <w:spacing w:after="0"/>
              <w:textAlignment w:val="auto"/>
              <w:rPr>
                <w:rFonts w:eastAsia="新細明體" w:cstheme="minorHAnsi"/>
                <w:lang w:eastAsia="ja-JP"/>
              </w:rPr>
            </w:pPr>
            <w:r w:rsidRPr="003D09BC">
              <w:rPr>
                <w:rFonts w:eastAsia="新細明體" w:cstheme="minorHAnsi"/>
              </w:rPr>
              <w:t>Required as in a real UE implementation</w:t>
            </w:r>
          </w:p>
        </w:tc>
      </w:tr>
      <w:tr w:rsidR="003D09BC" w:rsidRPr="003D09BC" w14:paraId="4C8E3E4F" w14:textId="77777777" w:rsidTr="00625B1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6F806" w14:textId="6032DC65" w:rsidR="003D09BC" w:rsidRPr="003D09BC" w:rsidRDefault="003D09BC" w:rsidP="00625B1B">
            <w:pPr>
              <w:snapToGrid w:val="0"/>
              <w:spacing w:after="0"/>
              <w:jc w:val="left"/>
              <w:textAlignment w:val="auto"/>
              <w:rPr>
                <w:rFonts w:eastAsia="新細明體" w:cstheme="minorHAnsi"/>
                <w:lang w:eastAsia="ja-JP"/>
              </w:rPr>
            </w:pPr>
            <w:r w:rsidRPr="003D09BC">
              <w:rPr>
                <w:rFonts w:eastAsia="新細明體" w:cstheme="minorHAnsi"/>
              </w:rPr>
              <w:t xml:space="preserve">UE having apriority knowledge of </w:t>
            </w:r>
            <w:r w:rsidR="00625B1B">
              <w:rPr>
                <w:rFonts w:eastAsia="新細明體" w:cstheme="minorHAnsi"/>
              </w:rPr>
              <w:t xml:space="preserve">the </w:t>
            </w:r>
            <w:r w:rsidRPr="003D09BC">
              <w:rPr>
                <w:rFonts w:eastAsia="新細明體" w:cstheme="minorHAnsi"/>
              </w:rPr>
              <w:t>system being synchronous or asynchronous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5CBF5" w14:textId="77777777" w:rsidR="003D09BC" w:rsidRPr="003D09BC" w:rsidRDefault="003D09BC" w:rsidP="0013176A">
            <w:pPr>
              <w:snapToGrid w:val="0"/>
              <w:spacing w:after="0"/>
              <w:textAlignment w:val="auto"/>
              <w:rPr>
                <w:rFonts w:eastAsia="新細明體" w:cstheme="minorHAnsi"/>
                <w:lang w:eastAsia="ja-JP"/>
              </w:rPr>
            </w:pPr>
            <w:r w:rsidRPr="003D09BC">
              <w:rPr>
                <w:rFonts w:eastAsia="新細明體" w:cstheme="minorHAnsi"/>
                <w:lang w:eastAsia="ja-JP"/>
              </w:rPr>
              <w:t>No</w:t>
            </w:r>
          </w:p>
        </w:tc>
      </w:tr>
      <w:tr w:rsidR="003D09BC" w:rsidRPr="003D09BC" w14:paraId="6E9C3B5E" w14:textId="77777777" w:rsidTr="00625B1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F94168" w14:textId="77777777" w:rsidR="003D09BC" w:rsidRPr="003D09BC" w:rsidRDefault="003D09BC" w:rsidP="0013176A">
            <w:pPr>
              <w:snapToGrid w:val="0"/>
              <w:spacing w:after="0"/>
              <w:textAlignment w:val="auto"/>
              <w:rPr>
                <w:rFonts w:eastAsia="新細明體" w:cstheme="minorHAnsi"/>
                <w:lang w:eastAsia="ja-JP"/>
              </w:rPr>
            </w:pPr>
            <w:r w:rsidRPr="003D09BC">
              <w:rPr>
                <w:rFonts w:eastAsia="新細明體" w:cstheme="minorHAnsi"/>
                <w:lang w:eastAsia="ja-JP"/>
              </w:rPr>
              <w:t>Performance criterion for comparison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EEB0E" w14:textId="30E5BAF5" w:rsidR="003D09BC" w:rsidRPr="003D09BC" w:rsidRDefault="003D09BC" w:rsidP="0013176A">
            <w:pPr>
              <w:snapToGrid w:val="0"/>
              <w:spacing w:after="0"/>
              <w:textAlignment w:val="auto"/>
              <w:rPr>
                <w:rFonts w:eastAsia="新細明體" w:cstheme="minorHAnsi"/>
                <w:lang w:eastAsia="ja-JP"/>
              </w:rPr>
            </w:pPr>
            <w:r w:rsidRPr="003D09BC">
              <w:rPr>
                <w:rFonts w:eastAsia="新細明體" w:cstheme="minorHAnsi"/>
                <w:lang w:eastAsia="ja-JP"/>
              </w:rPr>
              <w:t>90</w:t>
            </w:r>
            <w:r w:rsidRPr="003D09BC">
              <w:rPr>
                <w:rFonts w:eastAsia="新細明體" w:cstheme="minorHAnsi"/>
                <w:vertAlign w:val="superscript"/>
                <w:lang w:eastAsia="ja-JP"/>
              </w:rPr>
              <w:t>th</w:t>
            </w:r>
            <w:r w:rsidRPr="003D09BC">
              <w:rPr>
                <w:rFonts w:eastAsia="新細明體" w:cstheme="minorHAnsi"/>
                <w:lang w:eastAsia="ja-JP"/>
              </w:rPr>
              <w:t xml:space="preserve"> percentile acquisition time for “correct” cell detection.</w:t>
            </w:r>
          </w:p>
        </w:tc>
      </w:tr>
      <w:tr w:rsidR="003D09BC" w:rsidRPr="003D09BC" w14:paraId="6303774F" w14:textId="77777777" w:rsidTr="00625B1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9E89B2" w14:textId="77777777" w:rsidR="003D09BC" w:rsidRPr="003D09BC" w:rsidRDefault="003D09BC" w:rsidP="0013176A">
            <w:pPr>
              <w:snapToGrid w:val="0"/>
              <w:spacing w:after="0"/>
              <w:textAlignment w:val="auto"/>
              <w:rPr>
                <w:rFonts w:eastAsia="新細明體" w:cstheme="minorHAnsi"/>
                <w:lang w:eastAsia="ja-JP"/>
              </w:rPr>
            </w:pPr>
            <w:r w:rsidRPr="003D09BC">
              <w:rPr>
                <w:rFonts w:eastAsia="新細明體" w:cstheme="minorHAnsi"/>
                <w:lang w:eastAsia="ja-JP"/>
              </w:rPr>
              <w:t>CP length detection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6654" w14:textId="77777777" w:rsidR="003D09BC" w:rsidRPr="003D09BC" w:rsidRDefault="003D09BC" w:rsidP="0013176A">
            <w:pPr>
              <w:snapToGrid w:val="0"/>
              <w:spacing w:after="0"/>
              <w:textAlignment w:val="auto"/>
              <w:rPr>
                <w:rFonts w:eastAsia="新細明體" w:cstheme="minorHAnsi"/>
                <w:lang w:eastAsia="ja-JP"/>
              </w:rPr>
            </w:pPr>
            <w:r w:rsidRPr="003D09BC">
              <w:rPr>
                <w:rFonts w:eastAsia="新細明體" w:cstheme="minorHAnsi"/>
                <w:lang w:eastAsia="ja-JP"/>
              </w:rPr>
              <w:t>Not simulated</w:t>
            </w:r>
          </w:p>
        </w:tc>
      </w:tr>
      <w:tr w:rsidR="003D09BC" w:rsidRPr="003D09BC" w14:paraId="32F15852" w14:textId="77777777" w:rsidTr="00625B1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0506E4" w14:textId="77777777" w:rsidR="003D09BC" w:rsidRPr="003D09BC" w:rsidRDefault="003D09BC" w:rsidP="0013176A">
            <w:pPr>
              <w:snapToGrid w:val="0"/>
              <w:spacing w:after="0"/>
              <w:textAlignment w:val="auto"/>
              <w:rPr>
                <w:rFonts w:eastAsia="新細明體" w:cstheme="minorHAnsi"/>
                <w:lang w:eastAsia="ja-JP"/>
              </w:rPr>
            </w:pPr>
            <w:r w:rsidRPr="003D09BC">
              <w:rPr>
                <w:rFonts w:eastAsia="新細明體" w:cstheme="minorHAnsi"/>
              </w:rPr>
              <w:t>Receive antennas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60F9A" w14:textId="77777777" w:rsidR="003D09BC" w:rsidRPr="003D09BC" w:rsidRDefault="003D09BC" w:rsidP="0013176A">
            <w:pPr>
              <w:snapToGrid w:val="0"/>
              <w:spacing w:after="0"/>
              <w:textAlignment w:val="auto"/>
              <w:rPr>
                <w:rFonts w:eastAsia="SimSun" w:cstheme="minorHAnsi"/>
              </w:rPr>
            </w:pPr>
            <w:r w:rsidRPr="003D09BC">
              <w:rPr>
                <w:rFonts w:eastAsia="SimSun" w:cstheme="minorHAnsi"/>
              </w:rPr>
              <w:t>1 FFS: 2</w:t>
            </w:r>
          </w:p>
        </w:tc>
      </w:tr>
      <w:tr w:rsidR="003D09BC" w:rsidRPr="003D09BC" w14:paraId="257CC09E" w14:textId="77777777" w:rsidTr="00625B1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D5FF4D" w14:textId="77777777" w:rsidR="003D09BC" w:rsidRPr="003D09BC" w:rsidRDefault="003D09BC" w:rsidP="0013176A">
            <w:pPr>
              <w:snapToGrid w:val="0"/>
              <w:spacing w:after="0"/>
              <w:textAlignment w:val="auto"/>
              <w:rPr>
                <w:rFonts w:eastAsia="新細明體" w:cstheme="minorHAnsi"/>
              </w:rPr>
            </w:pPr>
            <w:r w:rsidRPr="003D09BC">
              <w:rPr>
                <w:rFonts w:eastAsia="SimSun" w:cstheme="minorHAnsi"/>
              </w:rPr>
              <w:t>Payload cell detection method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0320B" w14:textId="77777777" w:rsidR="003D09BC" w:rsidRPr="003D09BC" w:rsidRDefault="003D09BC" w:rsidP="0013176A">
            <w:pPr>
              <w:snapToGrid w:val="0"/>
              <w:spacing w:after="0"/>
              <w:textAlignment w:val="auto"/>
              <w:rPr>
                <w:rFonts w:eastAsia="SimSun" w:cstheme="minorHAnsi"/>
              </w:rPr>
            </w:pPr>
            <w:r w:rsidRPr="003D09BC">
              <w:rPr>
                <w:rFonts w:eastAsia="SimSun" w:cstheme="minorHAnsi"/>
              </w:rPr>
              <w:t>Combining</w:t>
            </w:r>
          </w:p>
        </w:tc>
      </w:tr>
    </w:tbl>
    <w:p w14:paraId="352BDB2D" w14:textId="076B59D3" w:rsidR="00A916A4" w:rsidRPr="00A916A4" w:rsidRDefault="00A916A4" w:rsidP="00DB1106">
      <w:pPr>
        <w:pStyle w:val="Proposal"/>
        <w:spacing w:before="240"/>
        <w:rPr>
          <w:lang w:val="en-GB" w:eastAsia="zh-TW"/>
        </w:rPr>
      </w:pPr>
      <w:bookmarkStart w:id="65" w:name="_Toc127549066"/>
      <w:bookmarkStart w:id="66" w:name="_Toc127549252"/>
      <w:bookmarkStart w:id="67" w:name="_Toc127550986"/>
      <w:bookmarkStart w:id="68" w:name="_Toc127552797"/>
      <w:r w:rsidRPr="00A916A4">
        <w:rPr>
          <w:lang w:val="en-GB" w:eastAsia="zh-TW"/>
        </w:rPr>
        <w:t>Companies to discuss the simulation assumption for the feasibility study of RRM measurements, including LP-WUS packet structures, periodicities, and LP-WUS</w:t>
      </w:r>
      <w:r w:rsidR="00C36BB5">
        <w:rPr>
          <w:lang w:val="en-GB" w:eastAsia="zh-TW"/>
        </w:rPr>
        <w:t>-</w:t>
      </w:r>
      <w:r w:rsidRPr="00A916A4">
        <w:rPr>
          <w:lang w:val="en-GB" w:eastAsia="zh-TW"/>
        </w:rPr>
        <w:t>based RSRP</w:t>
      </w:r>
      <w:bookmarkEnd w:id="65"/>
      <w:bookmarkEnd w:id="66"/>
      <w:bookmarkEnd w:id="67"/>
      <w:bookmarkEnd w:id="68"/>
      <w:r w:rsidRPr="00A916A4">
        <w:rPr>
          <w:lang w:val="en-GB" w:eastAsia="zh-TW"/>
        </w:rPr>
        <w:t xml:space="preserve"> </w:t>
      </w:r>
    </w:p>
    <w:p w14:paraId="6E842011" w14:textId="2373AE02" w:rsidR="00A916A4" w:rsidRPr="00A916A4" w:rsidRDefault="00DB1106" w:rsidP="0051262E">
      <w:pPr>
        <w:pStyle w:val="Proposal"/>
        <w:spacing w:before="240"/>
        <w:rPr>
          <w:lang w:val="en-GB" w:eastAsia="zh-TW"/>
        </w:rPr>
      </w:pPr>
      <w:bookmarkStart w:id="69" w:name="_Toc127549067"/>
      <w:bookmarkStart w:id="70" w:name="_Toc127549253"/>
      <w:bookmarkStart w:id="71" w:name="_Toc127550987"/>
      <w:bookmarkStart w:id="72" w:name="_Toc127552798"/>
      <w:r>
        <w:rPr>
          <w:lang w:val="en-GB" w:eastAsia="zh-TW"/>
        </w:rPr>
        <w:t xml:space="preserve">Consider LPWUS </w:t>
      </w:r>
      <w:r w:rsidR="0051262E">
        <w:rPr>
          <w:lang w:val="en-GB" w:eastAsia="zh-TW"/>
        </w:rPr>
        <w:t>having</w:t>
      </w:r>
      <w:r>
        <w:rPr>
          <w:lang w:val="en-GB" w:eastAsia="zh-TW"/>
        </w:rPr>
        <w:t xml:space="preserve"> </w:t>
      </w:r>
      <w:r w:rsidR="0051262E">
        <w:rPr>
          <w:lang w:val="en-GB" w:eastAsia="zh-TW"/>
        </w:rPr>
        <w:t xml:space="preserve">a </w:t>
      </w:r>
      <w:r>
        <w:rPr>
          <w:lang w:val="en-GB" w:eastAsia="zh-TW"/>
        </w:rPr>
        <w:t>payload</w:t>
      </w:r>
      <w:r w:rsidR="0051262E">
        <w:rPr>
          <w:lang w:val="en-GB" w:eastAsia="zh-TW"/>
        </w:rPr>
        <w:t xml:space="preserve"> part </w:t>
      </w:r>
      <w:r w:rsidR="00A916A4" w:rsidRPr="00A916A4">
        <w:rPr>
          <w:lang w:val="en-GB" w:eastAsia="zh-TW"/>
        </w:rPr>
        <w:t>for cell detection and measurement evaluation</w:t>
      </w:r>
      <w:proofErr w:type="gramStart"/>
      <w:r w:rsidR="0051262E">
        <w:rPr>
          <w:lang w:val="en-GB" w:eastAsia="zh-TW"/>
        </w:rPr>
        <w:t>.</w:t>
      </w:r>
      <w:bookmarkEnd w:id="69"/>
      <w:bookmarkEnd w:id="70"/>
      <w:bookmarkEnd w:id="71"/>
      <w:bookmarkEnd w:id="72"/>
      <w:r w:rsidR="00A916A4" w:rsidRPr="00A916A4">
        <w:rPr>
          <w:lang w:val="en-GB" w:eastAsia="zh-TW"/>
        </w:rPr>
        <w:t xml:space="preserve">  </w:t>
      </w:r>
      <w:proofErr w:type="gramEnd"/>
    </w:p>
    <w:p w14:paraId="5DCF1A65" w14:textId="2851BCCE" w:rsidR="00A916A4" w:rsidRPr="00A916A4" w:rsidRDefault="00A916A4" w:rsidP="0051262E">
      <w:pPr>
        <w:pStyle w:val="Proposal"/>
        <w:spacing w:before="240"/>
        <w:rPr>
          <w:lang w:val="en-GB" w:eastAsia="zh-TW"/>
        </w:rPr>
      </w:pPr>
      <w:bookmarkStart w:id="73" w:name="_Toc127549068"/>
      <w:bookmarkStart w:id="74" w:name="_Toc127549254"/>
      <w:bookmarkStart w:id="75" w:name="_Toc127550988"/>
      <w:bookmarkStart w:id="76" w:name="_Toc127552799"/>
      <w:r w:rsidRPr="00A916A4">
        <w:rPr>
          <w:lang w:val="en-GB" w:eastAsia="zh-TW"/>
        </w:rPr>
        <w:t>Cell quality is determined by the RSRP measured upon the received payloads with the same cell ID</w:t>
      </w:r>
      <w:bookmarkEnd w:id="73"/>
      <w:bookmarkEnd w:id="74"/>
      <w:bookmarkEnd w:id="75"/>
      <w:bookmarkEnd w:id="76"/>
    </w:p>
    <w:p w14:paraId="10A09C26" w14:textId="5F78CFD1" w:rsidR="00A916A4" w:rsidRPr="00A916A4" w:rsidRDefault="00B108AB" w:rsidP="00C22ED8">
      <w:pPr>
        <w:pStyle w:val="Proposal"/>
        <w:spacing w:before="240"/>
        <w:rPr>
          <w:lang w:val="en-GB" w:eastAsia="zh-TW"/>
        </w:rPr>
      </w:pPr>
      <w:bookmarkStart w:id="77" w:name="_Toc127549069"/>
      <w:bookmarkStart w:id="78" w:name="_Toc127549255"/>
      <w:bookmarkStart w:id="79" w:name="_Toc127550989"/>
      <w:bookmarkStart w:id="80" w:name="_Toc127552800"/>
      <w:r>
        <w:rPr>
          <w:lang w:val="en-GB" w:eastAsia="zh-TW"/>
        </w:rPr>
        <w:t xml:space="preserve">Postpone </w:t>
      </w:r>
      <w:r w:rsidR="004D3FEF">
        <w:rPr>
          <w:lang w:val="en-GB" w:eastAsia="zh-TW"/>
        </w:rPr>
        <w:t>the study on n</w:t>
      </w:r>
      <w:r w:rsidR="004D3FEF" w:rsidRPr="00A916A4">
        <w:rPr>
          <w:lang w:val="en-GB" w:eastAsia="zh-TW"/>
        </w:rPr>
        <w:t>eighbouring</w:t>
      </w:r>
      <w:r w:rsidR="00A916A4" w:rsidRPr="00A916A4">
        <w:rPr>
          <w:lang w:val="en-GB" w:eastAsia="zh-TW"/>
        </w:rPr>
        <w:t xml:space="preserve"> cell RRM measurements </w:t>
      </w:r>
      <w:proofErr w:type="gramStart"/>
      <w:r w:rsidR="00A916A4" w:rsidRPr="00A916A4">
        <w:rPr>
          <w:lang w:val="en-GB" w:eastAsia="zh-TW"/>
        </w:rPr>
        <w:t>are not considered</w:t>
      </w:r>
      <w:proofErr w:type="gramEnd"/>
      <w:r w:rsidR="00A916A4" w:rsidRPr="00A916A4">
        <w:rPr>
          <w:lang w:val="en-GB" w:eastAsia="zh-TW"/>
        </w:rPr>
        <w:t xml:space="preserve"> until serving cell RRM measurement performance is confirmed</w:t>
      </w:r>
      <w:bookmarkEnd w:id="77"/>
      <w:bookmarkEnd w:id="78"/>
      <w:bookmarkEnd w:id="79"/>
      <w:bookmarkEnd w:id="80"/>
      <w:r w:rsidR="00A916A4" w:rsidRPr="00A916A4">
        <w:rPr>
          <w:lang w:val="en-GB" w:eastAsia="zh-TW"/>
        </w:rPr>
        <w:t xml:space="preserve">   </w:t>
      </w:r>
    </w:p>
    <w:p w14:paraId="11CC3AFE" w14:textId="682B40DF" w:rsidR="00A916A4" w:rsidRPr="00866660" w:rsidRDefault="00C22ED8" w:rsidP="00CC324E">
      <w:pPr>
        <w:pStyle w:val="Proposal"/>
        <w:spacing w:before="240"/>
        <w:rPr>
          <w:lang w:val="en-GB" w:eastAsia="zh-TW"/>
        </w:rPr>
      </w:pPr>
      <w:bookmarkStart w:id="81" w:name="_Toc127549070"/>
      <w:bookmarkStart w:id="82" w:name="_Toc127549256"/>
      <w:bookmarkStart w:id="83" w:name="_Toc127550990"/>
      <w:bookmarkStart w:id="84" w:name="_Toc127552801"/>
      <w:r>
        <w:rPr>
          <w:lang w:val="en-GB" w:eastAsia="zh-TW"/>
        </w:rPr>
        <w:t>Postpone r</w:t>
      </w:r>
      <w:r w:rsidR="00A916A4" w:rsidRPr="00A916A4">
        <w:rPr>
          <w:lang w:val="en-GB" w:eastAsia="zh-TW"/>
        </w:rPr>
        <w:t xml:space="preserve">elaxation of existing RRM measurement requirements until serving cell RRM measurement performance </w:t>
      </w:r>
      <w:proofErr w:type="gramStart"/>
      <w:r w:rsidR="00A916A4" w:rsidRPr="00A916A4">
        <w:rPr>
          <w:lang w:val="en-GB" w:eastAsia="zh-TW"/>
        </w:rPr>
        <w:t>is confirmed</w:t>
      </w:r>
      <w:bookmarkEnd w:id="81"/>
      <w:bookmarkEnd w:id="82"/>
      <w:bookmarkEnd w:id="83"/>
      <w:bookmarkEnd w:id="84"/>
      <w:proofErr w:type="gramEnd"/>
    </w:p>
    <w:p w14:paraId="0D8103DD" w14:textId="77777777" w:rsidR="00A916A4" w:rsidRPr="00CC324E" w:rsidRDefault="00A916A4" w:rsidP="00CC324E">
      <w:pPr>
        <w:rPr>
          <w:lang w:val="en-GB" w:eastAsia="zh-TW"/>
        </w:rPr>
      </w:pPr>
    </w:p>
    <w:p w14:paraId="153187B5" w14:textId="627DE306" w:rsidR="008F2C04" w:rsidRPr="001072D6" w:rsidRDefault="008F2C04" w:rsidP="008F2C04">
      <w:pPr>
        <w:pStyle w:val="Heading1"/>
      </w:pPr>
      <w:r w:rsidRPr="001072D6">
        <w:t>Conclusion</w:t>
      </w:r>
    </w:p>
    <w:p w14:paraId="127B4BA1" w14:textId="40ABECE0" w:rsidR="008F2C04" w:rsidRPr="001072D6" w:rsidRDefault="008F2C04" w:rsidP="009C0BC2">
      <w:pPr>
        <w:rPr>
          <w:rFonts w:eastAsia="DengXian"/>
          <w:lang w:val="en-GB"/>
        </w:rPr>
      </w:pPr>
      <w:r w:rsidRPr="001072D6">
        <w:rPr>
          <w:rFonts w:eastAsia="DengXian"/>
          <w:lang w:val="en-GB"/>
        </w:rPr>
        <w:t xml:space="preserve">In </w:t>
      </w:r>
      <w:r w:rsidR="0072765F" w:rsidRPr="001072D6">
        <w:rPr>
          <w:rFonts w:eastAsia="DengXian"/>
          <w:lang w:val="en-GB"/>
        </w:rPr>
        <w:t xml:space="preserve">this contribution, we have the following </w:t>
      </w:r>
      <w:r w:rsidR="00FD69AC" w:rsidRPr="001072D6">
        <w:rPr>
          <w:rFonts w:eastAsia="DengXian"/>
          <w:lang w:val="en-GB"/>
        </w:rPr>
        <w:t xml:space="preserve">observations and </w:t>
      </w:r>
      <w:r w:rsidR="0072765F" w:rsidRPr="001072D6">
        <w:rPr>
          <w:rFonts w:eastAsia="DengXian"/>
          <w:lang w:val="en-GB"/>
        </w:rPr>
        <w:t>proposals.</w:t>
      </w:r>
    </w:p>
    <w:p w14:paraId="451F752E" w14:textId="77777777" w:rsidR="00625B1B" w:rsidRDefault="00561E82">
      <w:pPr>
        <w:pStyle w:val="TOC1"/>
        <w:rPr>
          <w:rFonts w:eastAsiaTheme="minorEastAsia" w:cstheme="minorBidi"/>
          <w:b w:val="0"/>
          <w:kern w:val="2"/>
          <w:sz w:val="24"/>
          <w:szCs w:val="22"/>
          <w:lang w:eastAsia="zh-TW"/>
        </w:rPr>
      </w:pPr>
      <w:r w:rsidRPr="001072D6">
        <w:rPr>
          <w:rFonts w:eastAsia="DengXian"/>
          <w:bCs/>
        </w:rPr>
        <w:fldChar w:fldCharType="begin"/>
      </w:r>
      <w:r w:rsidRPr="001072D6">
        <w:rPr>
          <w:rFonts w:eastAsia="DengXian"/>
          <w:bCs/>
        </w:rPr>
        <w:instrText xml:space="preserve"> TOC \n \p " " \t "Proposal,1,Observation,1" </w:instrText>
      </w:r>
      <w:r w:rsidRPr="001072D6">
        <w:rPr>
          <w:rFonts w:eastAsia="DengXian"/>
          <w:bCs/>
        </w:rPr>
        <w:fldChar w:fldCharType="separate"/>
      </w:r>
      <w:r w:rsidR="00625B1B" w:rsidRPr="002276C7">
        <w:rPr>
          <w:rFonts w:eastAsia="DengXian"/>
        </w:rPr>
        <w:t>Proposal 1</w:t>
      </w:r>
      <w:r w:rsidR="00625B1B">
        <w:rPr>
          <w:rFonts w:eastAsiaTheme="minorEastAsia" w:cstheme="minorBidi"/>
          <w:b w:val="0"/>
          <w:kern w:val="2"/>
          <w:sz w:val="24"/>
          <w:szCs w:val="22"/>
          <w:lang w:eastAsia="zh-TW"/>
        </w:rPr>
        <w:tab/>
      </w:r>
      <w:r w:rsidR="00625B1B" w:rsidRPr="002276C7">
        <w:rPr>
          <w:rFonts w:eastAsia="DengXian"/>
        </w:rPr>
        <w:t xml:space="preserve">Consider the following items that impact link performance: </w:t>
      </w:r>
      <w:r w:rsidR="00625B1B" w:rsidRPr="002276C7">
        <w:rPr>
          <w:lang w:val="en-GB" w:eastAsia="zh-TW"/>
        </w:rPr>
        <w:t>Adjacent Sub-Carrier interference (ASCI), Carrier Frequency Offset (CFO), multi-path channel (TDL-C), and AWGN after the LPF.</w:t>
      </w:r>
    </w:p>
    <w:p w14:paraId="62DF3F53" w14:textId="77777777" w:rsidR="00625B1B" w:rsidRDefault="00625B1B">
      <w:pPr>
        <w:pStyle w:val="TOC1"/>
        <w:rPr>
          <w:rFonts w:eastAsiaTheme="minorEastAsia" w:cstheme="minorBidi"/>
          <w:b w:val="0"/>
          <w:kern w:val="2"/>
          <w:sz w:val="24"/>
          <w:szCs w:val="22"/>
          <w:lang w:eastAsia="zh-TW"/>
        </w:rPr>
      </w:pPr>
      <w:r w:rsidRPr="002276C7">
        <w:rPr>
          <w:rFonts w:eastAsia="DengXian"/>
        </w:rPr>
        <w:t>Proposal 2</w:t>
      </w:r>
      <w:r>
        <w:rPr>
          <w:rFonts w:eastAsiaTheme="minorEastAsia" w:cstheme="minorBidi"/>
          <w:b w:val="0"/>
          <w:kern w:val="2"/>
          <w:sz w:val="24"/>
          <w:szCs w:val="22"/>
          <w:lang w:eastAsia="zh-TW"/>
        </w:rPr>
        <w:tab/>
      </w:r>
      <w:r w:rsidRPr="002276C7">
        <w:rPr>
          <w:rFonts w:eastAsia="DengXian"/>
        </w:rPr>
        <w:t>Consider Manchester coding to simplify LPWUS demodulation.</w:t>
      </w:r>
    </w:p>
    <w:p w14:paraId="298D3649" w14:textId="77777777" w:rsidR="00625B1B" w:rsidRDefault="00625B1B">
      <w:pPr>
        <w:pStyle w:val="TOC1"/>
        <w:rPr>
          <w:rFonts w:eastAsiaTheme="minorEastAsia" w:cstheme="minorBidi"/>
          <w:b w:val="0"/>
          <w:kern w:val="2"/>
          <w:sz w:val="24"/>
          <w:szCs w:val="22"/>
          <w:lang w:eastAsia="zh-TW"/>
        </w:rPr>
      </w:pPr>
      <w:r w:rsidRPr="002276C7">
        <w:rPr>
          <w:lang w:val="en-GB" w:eastAsia="zh-TW"/>
        </w:rPr>
        <w:t>Proposal 3</w:t>
      </w:r>
      <w:r>
        <w:rPr>
          <w:rFonts w:eastAsiaTheme="minorEastAsia" w:cstheme="minorBidi"/>
          <w:b w:val="0"/>
          <w:kern w:val="2"/>
          <w:sz w:val="24"/>
          <w:szCs w:val="22"/>
          <w:lang w:eastAsia="zh-TW"/>
        </w:rPr>
        <w:tab/>
      </w:r>
      <w:r w:rsidRPr="002276C7">
        <w:rPr>
          <w:rFonts w:eastAsiaTheme="minorEastAsia"/>
          <w:lang w:val="en-GB" w:eastAsia="zh-TW"/>
        </w:rPr>
        <w:t>If LPWUS contains CRC, FAR can be &lt;1% using an 8-bit checksum (CRC-8).</w:t>
      </w:r>
    </w:p>
    <w:p w14:paraId="29684DE9" w14:textId="77777777" w:rsidR="00625B1B" w:rsidRDefault="00625B1B">
      <w:pPr>
        <w:pStyle w:val="TOC1"/>
        <w:rPr>
          <w:rFonts w:eastAsiaTheme="minorEastAsia" w:cstheme="minorBidi"/>
          <w:b w:val="0"/>
          <w:kern w:val="2"/>
          <w:sz w:val="24"/>
          <w:szCs w:val="22"/>
          <w:lang w:eastAsia="zh-TW"/>
        </w:rPr>
      </w:pPr>
      <w:r w:rsidRPr="002276C7">
        <w:rPr>
          <w:lang w:val="en-GB" w:eastAsia="zh-TW"/>
        </w:rPr>
        <w:t>Proposal 4</w:t>
      </w:r>
      <w:r>
        <w:rPr>
          <w:rFonts w:eastAsiaTheme="minorEastAsia" w:cstheme="minorBidi"/>
          <w:b w:val="0"/>
          <w:kern w:val="2"/>
          <w:sz w:val="24"/>
          <w:szCs w:val="22"/>
          <w:lang w:eastAsia="zh-TW"/>
        </w:rPr>
        <w:tab/>
      </w:r>
      <w:r w:rsidRPr="002276C7">
        <w:rPr>
          <w:rFonts w:eastAsiaTheme="minorEastAsia"/>
          <w:lang w:val="en-GB" w:eastAsia="zh-TW"/>
        </w:rPr>
        <w:t>If LPWUS contains no CRC, FAR &lt;1% is achievable given a normalized cross-correlation threshold of 0.8 at a baseband SNR of -3.3dB with a 32 bits preamble of 4.32Mhz and 224kbps raw data rate.</w:t>
      </w:r>
    </w:p>
    <w:p w14:paraId="2181B0BF" w14:textId="77777777" w:rsidR="00625B1B" w:rsidRDefault="00625B1B">
      <w:pPr>
        <w:pStyle w:val="TOC1"/>
        <w:rPr>
          <w:rFonts w:eastAsiaTheme="minorEastAsia" w:cstheme="minorBidi"/>
          <w:b w:val="0"/>
          <w:kern w:val="2"/>
          <w:sz w:val="24"/>
          <w:szCs w:val="22"/>
          <w:lang w:eastAsia="zh-TW"/>
        </w:rPr>
      </w:pPr>
      <w:r w:rsidRPr="002276C7">
        <w:rPr>
          <w:lang w:val="en-GB" w:eastAsia="zh-TW"/>
        </w:rPr>
        <w:t>Observation 1</w:t>
      </w:r>
      <w:r>
        <w:rPr>
          <w:rFonts w:eastAsiaTheme="minorEastAsia" w:cstheme="minorBidi"/>
          <w:b w:val="0"/>
          <w:kern w:val="2"/>
          <w:sz w:val="24"/>
          <w:szCs w:val="22"/>
          <w:lang w:eastAsia="zh-TW"/>
        </w:rPr>
        <w:tab/>
      </w:r>
      <w:r w:rsidRPr="002276C7">
        <w:rPr>
          <w:lang w:val="en-GB" w:eastAsia="zh-TW"/>
        </w:rPr>
        <w:t>CP addition and removal are needed at LPWUR to generate the reference preamble and decode the data payload.</w:t>
      </w:r>
    </w:p>
    <w:p w14:paraId="076665B5" w14:textId="77777777" w:rsidR="00625B1B" w:rsidRDefault="00625B1B">
      <w:pPr>
        <w:pStyle w:val="TOC1"/>
        <w:rPr>
          <w:rFonts w:eastAsiaTheme="minorEastAsia" w:cstheme="minorBidi"/>
          <w:b w:val="0"/>
          <w:kern w:val="2"/>
          <w:sz w:val="24"/>
          <w:szCs w:val="22"/>
          <w:lang w:eastAsia="zh-TW"/>
        </w:rPr>
      </w:pPr>
      <w:r w:rsidRPr="002276C7">
        <w:rPr>
          <w:lang w:val="en-GB" w:eastAsia="zh-TW"/>
        </w:rPr>
        <w:t>Observation 2</w:t>
      </w:r>
      <w:r>
        <w:rPr>
          <w:rFonts w:eastAsiaTheme="minorEastAsia" w:cstheme="minorBidi"/>
          <w:b w:val="0"/>
          <w:kern w:val="2"/>
          <w:sz w:val="24"/>
          <w:szCs w:val="22"/>
          <w:lang w:eastAsia="zh-TW"/>
        </w:rPr>
        <w:tab/>
      </w:r>
      <w:r w:rsidRPr="002276C7">
        <w:rPr>
          <w:lang w:val="en-GB" w:eastAsia="zh-TW"/>
        </w:rPr>
        <w:t>LPWUR may not know whether LPWUS is carried by a long OFDM symbol with a longer CP duration (&gt;7% overhead) or normal OFDM symbols (7% overhead) within a subframe.</w:t>
      </w:r>
    </w:p>
    <w:p w14:paraId="7E588DD1" w14:textId="77777777" w:rsidR="00625B1B" w:rsidRDefault="00625B1B">
      <w:pPr>
        <w:pStyle w:val="TOC1"/>
        <w:rPr>
          <w:rFonts w:eastAsiaTheme="minorEastAsia" w:cstheme="minorBidi"/>
          <w:b w:val="0"/>
          <w:kern w:val="2"/>
          <w:sz w:val="24"/>
          <w:szCs w:val="22"/>
          <w:lang w:eastAsia="zh-TW"/>
        </w:rPr>
      </w:pPr>
      <w:r w:rsidRPr="002276C7">
        <w:rPr>
          <w:lang w:val="en-GB" w:eastAsia="zh-TW"/>
        </w:rPr>
        <w:t>Proposal 5</w:t>
      </w:r>
      <w:r>
        <w:rPr>
          <w:rFonts w:eastAsiaTheme="minorEastAsia" w:cstheme="minorBidi"/>
          <w:b w:val="0"/>
          <w:kern w:val="2"/>
          <w:sz w:val="24"/>
          <w:szCs w:val="22"/>
          <w:lang w:eastAsia="zh-TW"/>
        </w:rPr>
        <w:tab/>
      </w:r>
      <w:r w:rsidRPr="002276C7">
        <w:rPr>
          <w:rFonts w:eastAsiaTheme="minorEastAsia"/>
          <w:lang w:val="en-GB" w:eastAsia="zh-TW"/>
        </w:rPr>
        <w:t>RAN1 to discuss whether and how to handle CP removals and addition.</w:t>
      </w:r>
    </w:p>
    <w:p w14:paraId="26458C8E" w14:textId="77777777" w:rsidR="00625B1B" w:rsidRDefault="00625B1B">
      <w:pPr>
        <w:pStyle w:val="TOC1"/>
        <w:rPr>
          <w:rFonts w:eastAsiaTheme="minorEastAsia" w:cstheme="minorBidi"/>
          <w:b w:val="0"/>
          <w:kern w:val="2"/>
          <w:sz w:val="24"/>
          <w:szCs w:val="22"/>
          <w:lang w:eastAsia="zh-TW"/>
        </w:rPr>
      </w:pPr>
      <w:r w:rsidRPr="002276C7">
        <w:rPr>
          <w:lang w:val="en-GB" w:eastAsia="zh-TW"/>
        </w:rPr>
        <w:t>Observation 3</w:t>
      </w:r>
      <w:r>
        <w:rPr>
          <w:rFonts w:eastAsiaTheme="minorEastAsia" w:cstheme="minorBidi"/>
          <w:b w:val="0"/>
          <w:kern w:val="2"/>
          <w:sz w:val="24"/>
          <w:szCs w:val="22"/>
          <w:lang w:eastAsia="zh-TW"/>
        </w:rPr>
        <w:tab/>
      </w:r>
      <w:r w:rsidRPr="002276C7">
        <w:rPr>
          <w:lang w:val="en-GB" w:eastAsia="zh-TW"/>
        </w:rPr>
        <w:t>The raw data rate of 224kbps can be achievable given the target MIL of 139.8 dB.</w:t>
      </w:r>
    </w:p>
    <w:p w14:paraId="552DE05A" w14:textId="77777777" w:rsidR="00625B1B" w:rsidRDefault="00625B1B">
      <w:pPr>
        <w:pStyle w:val="TOC1"/>
        <w:rPr>
          <w:rFonts w:eastAsiaTheme="minorEastAsia" w:cstheme="minorBidi"/>
          <w:b w:val="0"/>
          <w:kern w:val="2"/>
          <w:sz w:val="24"/>
          <w:szCs w:val="22"/>
          <w:lang w:eastAsia="zh-TW"/>
        </w:rPr>
      </w:pPr>
      <w:r w:rsidRPr="002276C7">
        <w:rPr>
          <w:lang w:val="en-GB" w:eastAsia="zh-TW"/>
        </w:rPr>
        <w:t>Observation 4</w:t>
      </w:r>
      <w:r>
        <w:rPr>
          <w:rFonts w:eastAsiaTheme="minorEastAsia" w:cstheme="minorBidi"/>
          <w:b w:val="0"/>
          <w:kern w:val="2"/>
          <w:sz w:val="24"/>
          <w:szCs w:val="22"/>
          <w:lang w:eastAsia="zh-TW"/>
        </w:rPr>
        <w:tab/>
      </w:r>
      <w:r w:rsidRPr="002276C7">
        <w:rPr>
          <w:lang w:val="en-GB" w:eastAsia="zh-TW"/>
        </w:rPr>
        <w:t>LPWUR cannot achieve the MIL of NR PDCCH for paging (given the raw data rate of 28kbps).</w:t>
      </w:r>
    </w:p>
    <w:p w14:paraId="5C04C272" w14:textId="77777777" w:rsidR="00625B1B" w:rsidRDefault="00625B1B">
      <w:pPr>
        <w:pStyle w:val="TOC1"/>
        <w:rPr>
          <w:rFonts w:eastAsiaTheme="minorEastAsia" w:cstheme="minorBidi"/>
          <w:b w:val="0"/>
          <w:kern w:val="2"/>
          <w:sz w:val="24"/>
          <w:szCs w:val="22"/>
          <w:lang w:eastAsia="zh-TW"/>
        </w:rPr>
      </w:pPr>
      <w:r w:rsidRPr="002276C7">
        <w:rPr>
          <w:lang w:val="en-GB" w:eastAsia="zh-TW"/>
        </w:rPr>
        <w:t>Proposal 6</w:t>
      </w:r>
      <w:r>
        <w:rPr>
          <w:rFonts w:eastAsiaTheme="minorEastAsia" w:cstheme="minorBidi"/>
          <w:b w:val="0"/>
          <w:kern w:val="2"/>
          <w:sz w:val="24"/>
          <w:szCs w:val="22"/>
          <w:lang w:eastAsia="zh-TW"/>
        </w:rPr>
        <w:tab/>
      </w:r>
      <w:r w:rsidRPr="002276C7">
        <w:rPr>
          <w:rFonts w:eastAsiaTheme="minorEastAsia"/>
          <w:lang w:val="en-GB" w:eastAsia="zh-TW"/>
        </w:rPr>
        <w:t>For link performance of MC-OOK waveform, consider up to 8 bits transmitted per OFDM symbol (raw data rate of 224 kbps).</w:t>
      </w:r>
    </w:p>
    <w:p w14:paraId="3DA482E1" w14:textId="77777777" w:rsidR="00625B1B" w:rsidRDefault="00625B1B">
      <w:pPr>
        <w:pStyle w:val="TOC1"/>
        <w:rPr>
          <w:rFonts w:eastAsiaTheme="minorEastAsia" w:cstheme="minorBidi"/>
          <w:b w:val="0"/>
          <w:kern w:val="2"/>
          <w:sz w:val="24"/>
          <w:szCs w:val="22"/>
          <w:lang w:eastAsia="zh-TW"/>
        </w:rPr>
      </w:pPr>
      <w:r w:rsidRPr="002276C7">
        <w:rPr>
          <w:lang w:val="en-GB" w:eastAsia="zh-TW"/>
        </w:rPr>
        <w:t>Proposal 7</w:t>
      </w:r>
      <w:r>
        <w:rPr>
          <w:rFonts w:eastAsiaTheme="minorEastAsia" w:cstheme="minorBidi"/>
          <w:b w:val="0"/>
          <w:kern w:val="2"/>
          <w:sz w:val="24"/>
          <w:szCs w:val="22"/>
          <w:lang w:eastAsia="zh-TW"/>
        </w:rPr>
        <w:tab/>
      </w:r>
      <w:r w:rsidRPr="002276C7">
        <w:rPr>
          <w:lang w:val="en-GB" w:eastAsia="zh-TW"/>
        </w:rPr>
        <w:t>The BW of one LPWUS is not greater than 5 MHz for FR1.</w:t>
      </w:r>
    </w:p>
    <w:p w14:paraId="6B3DC80E" w14:textId="77777777" w:rsidR="00625B1B" w:rsidRDefault="00625B1B">
      <w:pPr>
        <w:pStyle w:val="TOC1"/>
        <w:rPr>
          <w:rFonts w:eastAsiaTheme="minorEastAsia" w:cstheme="minorBidi"/>
          <w:b w:val="0"/>
          <w:kern w:val="2"/>
          <w:sz w:val="24"/>
          <w:szCs w:val="22"/>
          <w:lang w:eastAsia="zh-TW"/>
        </w:rPr>
      </w:pPr>
      <w:r w:rsidRPr="002276C7">
        <w:rPr>
          <w:lang w:val="en-GB" w:eastAsia="zh-TW"/>
        </w:rPr>
        <w:t>Proposal 8</w:t>
      </w:r>
      <w:r>
        <w:rPr>
          <w:rFonts w:eastAsiaTheme="minorEastAsia" w:cstheme="minorBidi"/>
          <w:b w:val="0"/>
          <w:kern w:val="2"/>
          <w:sz w:val="24"/>
          <w:szCs w:val="22"/>
          <w:lang w:eastAsia="zh-TW"/>
        </w:rPr>
        <w:tab/>
      </w:r>
      <w:r w:rsidRPr="002276C7">
        <w:rPr>
          <w:rFonts w:eastAsiaTheme="minorEastAsia"/>
          <w:lang w:val="en-GB" w:eastAsia="zh-TW"/>
        </w:rPr>
        <w:t>The need for a guard band should be studied, at least considering the impact of ACS, Adjacent-Sub-Carrer Interference (ASCI), CFO, LPF, and data rates of LPWUS.</w:t>
      </w:r>
    </w:p>
    <w:p w14:paraId="3C30A484" w14:textId="77777777" w:rsidR="00625B1B" w:rsidRDefault="00625B1B">
      <w:pPr>
        <w:pStyle w:val="TOC1"/>
        <w:rPr>
          <w:rFonts w:eastAsiaTheme="minorEastAsia" w:cstheme="minorBidi"/>
          <w:b w:val="0"/>
          <w:kern w:val="2"/>
          <w:sz w:val="24"/>
          <w:szCs w:val="22"/>
          <w:lang w:eastAsia="zh-TW"/>
        </w:rPr>
      </w:pPr>
      <w:r w:rsidRPr="002276C7">
        <w:rPr>
          <w:lang w:val="en-GB" w:eastAsia="zh-TW"/>
        </w:rPr>
        <w:t>Proposal 9</w:t>
      </w:r>
      <w:r>
        <w:rPr>
          <w:rFonts w:eastAsiaTheme="minorEastAsia" w:cstheme="minorBidi"/>
          <w:b w:val="0"/>
          <w:kern w:val="2"/>
          <w:sz w:val="24"/>
          <w:szCs w:val="22"/>
          <w:lang w:eastAsia="zh-TW"/>
        </w:rPr>
        <w:tab/>
      </w:r>
      <w:r w:rsidRPr="002276C7">
        <w:rPr>
          <w:lang w:val="en-GB" w:eastAsia="zh-TW"/>
        </w:rPr>
        <w:t>Companies to discuss the simulation assumption for the feasibility study of RRM measurements, including LP-WUS packet structures, periodicities, and LP-WUS-based RSRP</w:t>
      </w:r>
    </w:p>
    <w:p w14:paraId="3124374B" w14:textId="77777777" w:rsidR="00625B1B" w:rsidRDefault="00625B1B">
      <w:pPr>
        <w:pStyle w:val="TOC1"/>
        <w:rPr>
          <w:rFonts w:eastAsiaTheme="minorEastAsia" w:cstheme="minorBidi"/>
          <w:b w:val="0"/>
          <w:kern w:val="2"/>
          <w:sz w:val="24"/>
          <w:szCs w:val="22"/>
          <w:lang w:eastAsia="zh-TW"/>
        </w:rPr>
      </w:pPr>
      <w:r w:rsidRPr="002276C7">
        <w:rPr>
          <w:lang w:val="en-GB" w:eastAsia="zh-TW"/>
        </w:rPr>
        <w:t>Proposal 10</w:t>
      </w:r>
      <w:r>
        <w:rPr>
          <w:rFonts w:eastAsiaTheme="minorEastAsia" w:cstheme="minorBidi"/>
          <w:b w:val="0"/>
          <w:kern w:val="2"/>
          <w:sz w:val="24"/>
          <w:szCs w:val="22"/>
          <w:lang w:eastAsia="zh-TW"/>
        </w:rPr>
        <w:tab/>
      </w:r>
      <w:r w:rsidRPr="002276C7">
        <w:rPr>
          <w:lang w:val="en-GB" w:eastAsia="zh-TW"/>
        </w:rPr>
        <w:t>Consider LPWUS having a payload part for cell detection and measurement evaluation.</w:t>
      </w:r>
    </w:p>
    <w:p w14:paraId="5569FBD5" w14:textId="77777777" w:rsidR="00625B1B" w:rsidRDefault="00625B1B">
      <w:pPr>
        <w:pStyle w:val="TOC1"/>
        <w:rPr>
          <w:rFonts w:eastAsiaTheme="minorEastAsia" w:cstheme="minorBidi"/>
          <w:b w:val="0"/>
          <w:kern w:val="2"/>
          <w:sz w:val="24"/>
          <w:szCs w:val="22"/>
          <w:lang w:eastAsia="zh-TW"/>
        </w:rPr>
      </w:pPr>
      <w:r w:rsidRPr="002276C7">
        <w:rPr>
          <w:lang w:val="en-GB" w:eastAsia="zh-TW"/>
        </w:rPr>
        <w:t>Proposal 11</w:t>
      </w:r>
      <w:r>
        <w:rPr>
          <w:rFonts w:eastAsiaTheme="minorEastAsia" w:cstheme="minorBidi"/>
          <w:b w:val="0"/>
          <w:kern w:val="2"/>
          <w:sz w:val="24"/>
          <w:szCs w:val="22"/>
          <w:lang w:eastAsia="zh-TW"/>
        </w:rPr>
        <w:tab/>
      </w:r>
      <w:r w:rsidRPr="002276C7">
        <w:rPr>
          <w:lang w:val="en-GB" w:eastAsia="zh-TW"/>
        </w:rPr>
        <w:t>Cell quality is determined by the RSRP measured upon the received payloads with the same cell ID</w:t>
      </w:r>
    </w:p>
    <w:p w14:paraId="5DEEEE13" w14:textId="77777777" w:rsidR="00625B1B" w:rsidRDefault="00625B1B">
      <w:pPr>
        <w:pStyle w:val="TOC1"/>
        <w:rPr>
          <w:rFonts w:eastAsiaTheme="minorEastAsia" w:cstheme="minorBidi"/>
          <w:b w:val="0"/>
          <w:kern w:val="2"/>
          <w:sz w:val="24"/>
          <w:szCs w:val="22"/>
          <w:lang w:eastAsia="zh-TW"/>
        </w:rPr>
      </w:pPr>
      <w:r w:rsidRPr="002276C7">
        <w:rPr>
          <w:lang w:val="en-GB" w:eastAsia="zh-TW"/>
        </w:rPr>
        <w:t>Proposal 12</w:t>
      </w:r>
      <w:r>
        <w:rPr>
          <w:rFonts w:eastAsiaTheme="minorEastAsia" w:cstheme="minorBidi"/>
          <w:b w:val="0"/>
          <w:kern w:val="2"/>
          <w:sz w:val="24"/>
          <w:szCs w:val="22"/>
          <w:lang w:eastAsia="zh-TW"/>
        </w:rPr>
        <w:tab/>
      </w:r>
      <w:r w:rsidRPr="002276C7">
        <w:rPr>
          <w:lang w:val="en-GB" w:eastAsia="zh-TW"/>
        </w:rPr>
        <w:t>Postpone the study on neighbouring cell RRM measurements are not considered until serving cell RRM measurement performance is confirmed</w:t>
      </w:r>
    </w:p>
    <w:p w14:paraId="3230249F" w14:textId="77777777" w:rsidR="00625B1B" w:rsidRDefault="00625B1B">
      <w:pPr>
        <w:pStyle w:val="TOC1"/>
        <w:rPr>
          <w:rFonts w:eastAsiaTheme="minorEastAsia" w:cstheme="minorBidi"/>
          <w:b w:val="0"/>
          <w:kern w:val="2"/>
          <w:sz w:val="24"/>
          <w:szCs w:val="22"/>
          <w:lang w:eastAsia="zh-TW"/>
        </w:rPr>
      </w:pPr>
      <w:r w:rsidRPr="002276C7">
        <w:rPr>
          <w:lang w:val="en-GB" w:eastAsia="zh-TW"/>
        </w:rPr>
        <w:t>Proposal 13</w:t>
      </w:r>
      <w:r>
        <w:rPr>
          <w:rFonts w:eastAsiaTheme="minorEastAsia" w:cstheme="minorBidi"/>
          <w:b w:val="0"/>
          <w:kern w:val="2"/>
          <w:sz w:val="24"/>
          <w:szCs w:val="22"/>
          <w:lang w:eastAsia="zh-TW"/>
        </w:rPr>
        <w:tab/>
      </w:r>
      <w:r w:rsidRPr="002276C7">
        <w:rPr>
          <w:lang w:val="en-GB" w:eastAsia="zh-TW"/>
        </w:rPr>
        <w:t>Postpone relaxation of existing RRM measurement requirements until serving cell RRM measurement performance is confirmed</w:t>
      </w:r>
    </w:p>
    <w:p w14:paraId="06575319" w14:textId="7BF9B9CE" w:rsidR="00383ECE" w:rsidRPr="001072D6" w:rsidRDefault="00561E82" w:rsidP="00383ECE">
      <w:pPr>
        <w:rPr>
          <w:rFonts w:eastAsia="DengXian"/>
          <w:b/>
          <w:bCs/>
        </w:rPr>
      </w:pPr>
      <w:r w:rsidRPr="001072D6">
        <w:rPr>
          <w:rFonts w:eastAsia="DengXian" w:cstheme="minorHAnsi"/>
          <w:bCs/>
          <w:noProof/>
          <w:lang w:eastAsia="en-US"/>
        </w:rPr>
        <w:fldChar w:fldCharType="end"/>
      </w:r>
    </w:p>
    <w:p w14:paraId="0FD33994" w14:textId="6F7E5B9A" w:rsidR="009A3D6B" w:rsidRPr="001072D6" w:rsidRDefault="009A3D6B" w:rsidP="008F2C04">
      <w:pPr>
        <w:pStyle w:val="Heading1"/>
        <w:rPr>
          <w:rFonts w:eastAsia="DengXian"/>
        </w:rPr>
      </w:pPr>
      <w:r w:rsidRPr="001072D6">
        <w:t>Reference</w:t>
      </w:r>
      <w:r w:rsidRPr="001072D6">
        <w:rPr>
          <w:rFonts w:eastAsia="DengXian"/>
        </w:rPr>
        <w:t xml:space="preserve"> </w:t>
      </w:r>
    </w:p>
    <w:p w14:paraId="45F48382" w14:textId="5A3BD041" w:rsidR="00285EE1" w:rsidRPr="001072D6" w:rsidRDefault="00285EE1" w:rsidP="00872F86">
      <w:pPr>
        <w:pStyle w:val="Reference"/>
        <w:textAlignment w:val="auto"/>
      </w:pPr>
      <w:bookmarkStart w:id="85" w:name="_Ref114754378"/>
      <w:r w:rsidRPr="001072D6">
        <w:t>RP-222644, Revised SID: Study on low-power Wake-up Signal and Receiver for NR, vivo</w:t>
      </w:r>
      <w:bookmarkEnd w:id="85"/>
    </w:p>
    <w:p w14:paraId="43B1340B" w14:textId="744B8AAC" w:rsidR="00610037" w:rsidRPr="001072D6" w:rsidRDefault="00610037" w:rsidP="00610037">
      <w:pPr>
        <w:pStyle w:val="Reference"/>
        <w:jc w:val="left"/>
        <w:textAlignment w:val="auto"/>
      </w:pPr>
      <w:bookmarkStart w:id="86" w:name="_Ref115445602"/>
      <w:r w:rsidRPr="001072D6">
        <w:t xml:space="preserve">IEEE 802.11-17/1037r0, Performance Evaluation of OOK Waveform Coding Schemes with Impairments, </w:t>
      </w:r>
      <w:proofErr w:type="spellStart"/>
      <w:r w:rsidRPr="001072D6">
        <w:t>InterDigital</w:t>
      </w:r>
      <w:bookmarkEnd w:id="86"/>
      <w:proofErr w:type="spellEnd"/>
    </w:p>
    <w:p w14:paraId="1113D0F0" w14:textId="77777777" w:rsidR="009F154A" w:rsidRPr="00FB7C97" w:rsidRDefault="009F154A" w:rsidP="009F154A">
      <w:pPr>
        <w:pStyle w:val="Reference"/>
        <w:numPr>
          <w:ilvl w:val="0"/>
          <w:numId w:val="0"/>
        </w:numPr>
        <w:ind w:left="454" w:hanging="454"/>
        <w:jc w:val="left"/>
        <w:textAlignment w:val="auto"/>
        <w:rPr>
          <w:color w:val="BFBFBF" w:themeColor="background1" w:themeShade="BF"/>
        </w:rPr>
      </w:pPr>
    </w:p>
    <w:p w14:paraId="38A73A1B" w14:textId="65F89373" w:rsidR="009F154A" w:rsidRPr="001072D6" w:rsidRDefault="009F154A" w:rsidP="009F154A">
      <w:pPr>
        <w:pStyle w:val="Heading1"/>
      </w:pPr>
      <w:r w:rsidRPr="001072D6">
        <w:t>Appendix</w:t>
      </w:r>
    </w:p>
    <w:p w14:paraId="55D77A62" w14:textId="77777777" w:rsidR="009719ED" w:rsidRDefault="009719ED" w:rsidP="00AB2DBE">
      <w:pPr>
        <w:pStyle w:val="Heading2"/>
        <w:numPr>
          <w:ilvl w:val="1"/>
          <w:numId w:val="12"/>
        </w:numPr>
      </w:pPr>
      <w:r>
        <w:t>Agreements</w:t>
      </w:r>
    </w:p>
    <w:p w14:paraId="3540145D" w14:textId="77777777" w:rsidR="00882067" w:rsidRDefault="00882067" w:rsidP="00AB2DBE">
      <w:pPr>
        <w:pStyle w:val="Heading3"/>
        <w:numPr>
          <w:ilvl w:val="2"/>
          <w:numId w:val="12"/>
        </w:numPr>
      </w:pPr>
      <w:r>
        <w:t>RAN1#111</w:t>
      </w:r>
    </w:p>
    <w:p w14:paraId="4A3C0F81" w14:textId="2AF54706" w:rsidR="00F96A3C" w:rsidRDefault="00F96A3C" w:rsidP="00F96A3C">
      <w:pPr>
        <w:spacing w:after="0"/>
        <w:rPr>
          <w:rFonts w:ascii="Times" w:hAnsi="Times" w:cs="Times"/>
          <w:b/>
          <w:bCs/>
          <w:highlight w:val="green"/>
          <w:lang w:eastAsia="x-none"/>
        </w:rPr>
      </w:pPr>
      <w:r>
        <w:rPr>
          <w:rFonts w:cs="Times"/>
          <w:b/>
          <w:bCs/>
          <w:highlight w:val="green"/>
          <w:lang w:eastAsia="x-none"/>
        </w:rPr>
        <w:t>Agreement</w:t>
      </w:r>
    </w:p>
    <w:p w14:paraId="7D2B958F" w14:textId="77777777" w:rsidR="00F96A3C" w:rsidRDefault="00F96A3C" w:rsidP="00AB2DBE">
      <w:pPr>
        <w:pStyle w:val="ListParagraph"/>
        <w:numPr>
          <w:ilvl w:val="0"/>
          <w:numId w:val="9"/>
        </w:numPr>
        <w:snapToGrid/>
        <w:spacing w:after="0"/>
        <w:jc w:val="left"/>
        <w:rPr>
          <w:rFonts w:ascii="Calibri" w:hAnsi="Calibri" w:cs="Times"/>
          <w:szCs w:val="20"/>
          <w:lang w:eastAsia="x-none"/>
        </w:rPr>
      </w:pPr>
      <w:r>
        <w:rPr>
          <w:rFonts w:cs="Times"/>
          <w:szCs w:val="20"/>
        </w:rPr>
        <w:t>Study generation and link performance of multi-carrier (MC)-ASK (including OOK) waveform</w:t>
      </w:r>
    </w:p>
    <w:p w14:paraId="0C159D04" w14:textId="77777777" w:rsidR="00F96A3C" w:rsidRDefault="00F96A3C" w:rsidP="00AB2DBE">
      <w:pPr>
        <w:pStyle w:val="ListParagraph"/>
        <w:numPr>
          <w:ilvl w:val="1"/>
          <w:numId w:val="9"/>
        </w:numPr>
        <w:snapToGrid/>
        <w:spacing w:after="0"/>
        <w:jc w:val="left"/>
        <w:rPr>
          <w:rFonts w:cs="Times"/>
          <w:szCs w:val="20"/>
        </w:rPr>
      </w:pPr>
      <w:r>
        <w:rPr>
          <w:rFonts w:cs="Times"/>
          <w:szCs w:val="20"/>
        </w:rPr>
        <w:t xml:space="preserve">study techniques to generate waveform by modulating sub-carriers of CP-OFDM symbol, consider up to M bits transmitted per OFDM symbol, where M is FFS. </w:t>
      </w:r>
    </w:p>
    <w:p w14:paraId="343564EA" w14:textId="77777777" w:rsidR="00F96A3C" w:rsidRDefault="00F96A3C" w:rsidP="00AB2DBE">
      <w:pPr>
        <w:pStyle w:val="ListParagraph"/>
        <w:numPr>
          <w:ilvl w:val="2"/>
          <w:numId w:val="9"/>
        </w:numPr>
        <w:snapToGrid/>
        <w:spacing w:after="0"/>
        <w:jc w:val="left"/>
        <w:rPr>
          <w:rFonts w:cs="Times"/>
          <w:color w:val="7030A0"/>
          <w:szCs w:val="20"/>
        </w:rPr>
      </w:pPr>
      <w:r>
        <w:rPr>
          <w:rFonts w:cs="Times"/>
          <w:color w:val="7030A0"/>
          <w:szCs w:val="20"/>
        </w:rPr>
        <w:t xml:space="preserve">Note that above does not preclude DFT-S-OFDMA </w:t>
      </w:r>
    </w:p>
    <w:p w14:paraId="7F6D4344" w14:textId="77777777" w:rsidR="00F96A3C" w:rsidRDefault="00F96A3C" w:rsidP="00AB2DBE">
      <w:pPr>
        <w:pStyle w:val="ListParagraph"/>
        <w:numPr>
          <w:ilvl w:val="0"/>
          <w:numId w:val="9"/>
        </w:numPr>
        <w:snapToGrid/>
        <w:spacing w:after="0"/>
        <w:jc w:val="left"/>
        <w:rPr>
          <w:rFonts w:cs="Times"/>
          <w:szCs w:val="20"/>
        </w:rPr>
      </w:pPr>
      <w:r>
        <w:rPr>
          <w:rFonts w:cs="Times"/>
          <w:szCs w:val="20"/>
        </w:rPr>
        <w:t>Study generation and link performance of multi-carrier (MC)-FSK waveforms</w:t>
      </w:r>
    </w:p>
    <w:p w14:paraId="1DBA74E0" w14:textId="77777777" w:rsidR="00F96A3C" w:rsidRDefault="00F96A3C" w:rsidP="00AB2DBE">
      <w:pPr>
        <w:pStyle w:val="ListParagraph"/>
        <w:numPr>
          <w:ilvl w:val="1"/>
          <w:numId w:val="9"/>
        </w:numPr>
        <w:snapToGrid/>
        <w:spacing w:after="0"/>
        <w:jc w:val="left"/>
        <w:rPr>
          <w:rFonts w:cs="Times"/>
          <w:szCs w:val="20"/>
        </w:rPr>
      </w:pPr>
      <w:r>
        <w:rPr>
          <w:rFonts w:cs="Times"/>
          <w:szCs w:val="20"/>
        </w:rPr>
        <w:t>study techniques to generate waveform by modulating sub-carriers of CP-OFDM symbol, consider up to M bits transmitted per OFDM symbol, where M is FFS.</w:t>
      </w:r>
    </w:p>
    <w:p w14:paraId="152281E1" w14:textId="77777777" w:rsidR="00F96A3C" w:rsidRDefault="00F96A3C" w:rsidP="00AB2DBE">
      <w:pPr>
        <w:pStyle w:val="ListParagraph"/>
        <w:numPr>
          <w:ilvl w:val="0"/>
          <w:numId w:val="9"/>
        </w:numPr>
        <w:snapToGrid/>
        <w:spacing w:after="0"/>
        <w:jc w:val="left"/>
        <w:rPr>
          <w:rFonts w:cs="Times"/>
          <w:szCs w:val="20"/>
        </w:rPr>
      </w:pPr>
      <w:r>
        <w:rPr>
          <w:rFonts w:cs="Times"/>
          <w:szCs w:val="20"/>
        </w:rPr>
        <w:t xml:space="preserve">Study link performance of OFDMA-based </w:t>
      </w:r>
      <w:r>
        <w:rPr>
          <w:rFonts w:cs="Times"/>
          <w:color w:val="7030A0"/>
          <w:szCs w:val="20"/>
        </w:rPr>
        <w:t>signals/channels</w:t>
      </w:r>
      <w:r>
        <w:rPr>
          <w:rFonts w:cs="Times"/>
          <w:szCs w:val="20"/>
        </w:rPr>
        <w:t xml:space="preserve"> considering at least the existing signal/channel structure (</w:t>
      </w:r>
      <w:proofErr w:type="gramStart"/>
      <w:r>
        <w:rPr>
          <w:rFonts w:cs="Times"/>
          <w:szCs w:val="20"/>
        </w:rPr>
        <w:t>e.g.</w:t>
      </w:r>
      <w:proofErr w:type="gramEnd"/>
      <w:r>
        <w:rPr>
          <w:rFonts w:cs="Times"/>
          <w:szCs w:val="20"/>
        </w:rPr>
        <w:t xml:space="preserve"> CSI-RS, SSS)</w:t>
      </w:r>
    </w:p>
    <w:p w14:paraId="67DD59AC" w14:textId="77777777" w:rsidR="00F96A3C" w:rsidRDefault="00F96A3C" w:rsidP="00AB2DBE">
      <w:pPr>
        <w:pStyle w:val="ListParagraph"/>
        <w:numPr>
          <w:ilvl w:val="1"/>
          <w:numId w:val="9"/>
        </w:numPr>
        <w:snapToGrid/>
        <w:spacing w:after="0"/>
        <w:jc w:val="left"/>
        <w:rPr>
          <w:rFonts w:cs="Times"/>
          <w:szCs w:val="20"/>
        </w:rPr>
      </w:pPr>
      <w:r>
        <w:rPr>
          <w:rFonts w:cs="Times"/>
          <w:szCs w:val="20"/>
        </w:rPr>
        <w:t>Other signal/channel structures are not precluded</w:t>
      </w:r>
    </w:p>
    <w:p w14:paraId="31C5F985" w14:textId="77777777" w:rsidR="00F96A3C" w:rsidRDefault="00F96A3C" w:rsidP="00AB2DBE">
      <w:pPr>
        <w:pStyle w:val="ListParagraph"/>
        <w:numPr>
          <w:ilvl w:val="0"/>
          <w:numId w:val="9"/>
        </w:numPr>
        <w:snapToGrid/>
        <w:spacing w:after="0"/>
        <w:jc w:val="left"/>
        <w:rPr>
          <w:rFonts w:cs="Times"/>
          <w:szCs w:val="20"/>
        </w:rPr>
      </w:pPr>
      <w:r>
        <w:rPr>
          <w:rFonts w:cs="Times"/>
          <w:szCs w:val="20"/>
        </w:rPr>
        <w:t>For next meeting, companies to provide input on aspects to consider that might impact link performance</w:t>
      </w:r>
    </w:p>
    <w:p w14:paraId="13023B96" w14:textId="77777777" w:rsidR="00F96A3C" w:rsidRDefault="00F96A3C" w:rsidP="00F96A3C">
      <w:pPr>
        <w:spacing w:after="0"/>
        <w:rPr>
          <w:rFonts w:eastAsia="SimSun"/>
          <w:lang w:val="en-GB"/>
        </w:rPr>
      </w:pPr>
    </w:p>
    <w:p w14:paraId="57B49BEB" w14:textId="77777777" w:rsidR="00F96A3C" w:rsidRDefault="00F96A3C" w:rsidP="00F96A3C">
      <w:pPr>
        <w:spacing w:after="0"/>
        <w:rPr>
          <w:rFonts w:ascii="Times" w:hAnsi="Times" w:cs="Times"/>
          <w:b/>
          <w:bCs/>
          <w:highlight w:val="green"/>
          <w:lang w:eastAsia="x-none"/>
        </w:rPr>
      </w:pPr>
      <w:r>
        <w:rPr>
          <w:rFonts w:cs="Times"/>
          <w:b/>
          <w:bCs/>
          <w:highlight w:val="green"/>
          <w:lang w:eastAsia="x-none"/>
        </w:rPr>
        <w:t>Agreement</w:t>
      </w:r>
    </w:p>
    <w:p w14:paraId="46CE6993" w14:textId="77777777" w:rsidR="00F96A3C" w:rsidRDefault="00F96A3C" w:rsidP="00F96A3C">
      <w:pPr>
        <w:spacing w:after="0"/>
        <w:rPr>
          <w:rFonts w:ascii="Calibri" w:hAnsi="Calibri" w:cs="Times"/>
          <w:lang w:eastAsia="en-US"/>
        </w:rPr>
      </w:pPr>
      <w:r>
        <w:rPr>
          <w:rFonts w:cs="Times"/>
        </w:rPr>
        <w:t xml:space="preserve">For the purpose of study, the BW of one LP-WUS is </w:t>
      </w:r>
      <w:r>
        <w:rPr>
          <w:rFonts w:eastAsia="SimSun" w:cs="Times"/>
        </w:rPr>
        <w:t>not greater than X (FFS X is 5 or 20) MHz for FR1</w:t>
      </w:r>
      <w:r>
        <w:rPr>
          <w:rFonts w:cs="Times"/>
        </w:rPr>
        <w:t xml:space="preserve">, study further </w:t>
      </w:r>
    </w:p>
    <w:p w14:paraId="77B5191F" w14:textId="77777777" w:rsidR="00F96A3C" w:rsidRDefault="00F96A3C" w:rsidP="00AB2DBE">
      <w:pPr>
        <w:pStyle w:val="ListParagraph"/>
        <w:numPr>
          <w:ilvl w:val="0"/>
          <w:numId w:val="10"/>
        </w:numPr>
        <w:snapToGrid/>
        <w:spacing w:after="0"/>
        <w:jc w:val="left"/>
        <w:rPr>
          <w:rFonts w:cs="Times"/>
          <w:szCs w:val="20"/>
        </w:rPr>
      </w:pPr>
      <w:r>
        <w:rPr>
          <w:rFonts w:cs="Times"/>
          <w:szCs w:val="20"/>
        </w:rPr>
        <w:t>whether BW of LP-WUS is configurable (implicitly or explicitly)</w:t>
      </w:r>
    </w:p>
    <w:p w14:paraId="7991A99A" w14:textId="77777777" w:rsidR="00F96A3C" w:rsidRDefault="00F96A3C" w:rsidP="00AB2DBE">
      <w:pPr>
        <w:pStyle w:val="ListParagraph"/>
        <w:numPr>
          <w:ilvl w:val="0"/>
          <w:numId w:val="10"/>
        </w:numPr>
        <w:snapToGrid/>
        <w:spacing w:after="0"/>
        <w:jc w:val="left"/>
        <w:rPr>
          <w:rFonts w:cs="Times"/>
          <w:szCs w:val="20"/>
        </w:rPr>
      </w:pPr>
      <w:r>
        <w:rPr>
          <w:rFonts w:cs="Times"/>
          <w:szCs w:val="20"/>
        </w:rPr>
        <w:t xml:space="preserve">size of guard band [FFS: within or outside of BW X], if any </w:t>
      </w:r>
    </w:p>
    <w:p w14:paraId="64247626" w14:textId="77777777" w:rsidR="00F96A3C" w:rsidRDefault="00F96A3C" w:rsidP="00AB2DBE">
      <w:pPr>
        <w:pStyle w:val="ListParagraph"/>
        <w:numPr>
          <w:ilvl w:val="0"/>
          <w:numId w:val="10"/>
        </w:numPr>
        <w:snapToGrid/>
        <w:spacing w:after="0"/>
        <w:jc w:val="left"/>
        <w:rPr>
          <w:rFonts w:cs="Times"/>
          <w:szCs w:val="20"/>
        </w:rPr>
      </w:pPr>
      <w:r>
        <w:rPr>
          <w:rFonts w:cs="Times"/>
          <w:szCs w:val="20"/>
        </w:rPr>
        <w:t>whether there is different X for Idle, Connected, Inactive modes</w:t>
      </w:r>
    </w:p>
    <w:p w14:paraId="65D57DB9" w14:textId="77777777" w:rsidR="00F96A3C" w:rsidRDefault="00F96A3C" w:rsidP="00F96A3C">
      <w:pPr>
        <w:spacing w:after="0"/>
        <w:rPr>
          <w:rFonts w:cs="Times New Roman"/>
          <w:szCs w:val="24"/>
          <w:lang w:eastAsia="x-none"/>
        </w:rPr>
      </w:pPr>
      <w:r>
        <w:rPr>
          <w:lang w:eastAsia="x-none"/>
        </w:rPr>
        <w:t>FFS: Whether FR2 is included in the scope of LP-WUS SI</w:t>
      </w:r>
    </w:p>
    <w:p w14:paraId="4A450DF4" w14:textId="77777777" w:rsidR="00F96A3C" w:rsidRDefault="00F96A3C" w:rsidP="00F96A3C">
      <w:pPr>
        <w:spacing w:after="0"/>
        <w:rPr>
          <w:rFonts w:eastAsia="SimSun"/>
          <w:lang w:val="en-GB"/>
        </w:rPr>
      </w:pPr>
    </w:p>
    <w:p w14:paraId="56352B1F" w14:textId="77777777" w:rsidR="00F96A3C" w:rsidRDefault="00F96A3C" w:rsidP="00F96A3C">
      <w:pPr>
        <w:spacing w:after="0"/>
        <w:rPr>
          <w:rFonts w:ascii="Times" w:hAnsi="Times" w:cs="Times"/>
          <w:b/>
          <w:bCs/>
          <w:highlight w:val="green"/>
          <w:lang w:eastAsia="x-none"/>
        </w:rPr>
      </w:pPr>
      <w:r>
        <w:rPr>
          <w:rFonts w:cs="Times"/>
          <w:b/>
          <w:bCs/>
          <w:highlight w:val="green"/>
          <w:lang w:eastAsia="x-none"/>
        </w:rPr>
        <w:t>Agreement</w:t>
      </w:r>
    </w:p>
    <w:p w14:paraId="50C42A2A" w14:textId="77777777" w:rsidR="00F96A3C" w:rsidRDefault="00F96A3C" w:rsidP="00F96A3C">
      <w:pPr>
        <w:spacing w:after="0"/>
        <w:rPr>
          <w:rFonts w:ascii="Calibri" w:hAnsi="Calibri" w:cs="Times"/>
          <w:szCs w:val="16"/>
          <w:lang w:eastAsia="en-US"/>
        </w:rPr>
      </w:pPr>
      <w:r>
        <w:rPr>
          <w:rFonts w:cs="Times"/>
        </w:rPr>
        <w:t>For a UE support LP-WUR</w:t>
      </w:r>
      <w:r>
        <w:rPr>
          <w:rFonts w:eastAsia="Malgun Gothic" w:cs="Times"/>
          <w:szCs w:val="16"/>
        </w:rPr>
        <w:t xml:space="preserve"> in IDLE/INACTIVE mode, </w:t>
      </w:r>
    </w:p>
    <w:p w14:paraId="1092684D" w14:textId="77777777" w:rsidR="00F96A3C" w:rsidRDefault="00F96A3C" w:rsidP="00AB2DBE">
      <w:pPr>
        <w:pStyle w:val="ListParagraph"/>
        <w:numPr>
          <w:ilvl w:val="0"/>
          <w:numId w:val="11"/>
        </w:numPr>
        <w:snapToGrid/>
        <w:spacing w:after="0"/>
        <w:jc w:val="left"/>
        <w:rPr>
          <w:rFonts w:cs="Times"/>
          <w:szCs w:val="20"/>
        </w:rPr>
      </w:pPr>
      <w:r>
        <w:rPr>
          <w:rFonts w:cs="Times"/>
          <w:szCs w:val="20"/>
        </w:rPr>
        <w:t xml:space="preserve">Study how to reduce UE power consumption due to existing RRM measurement requirements at least for mobility support, </w:t>
      </w:r>
    </w:p>
    <w:p w14:paraId="5BB7F9AF" w14:textId="77777777" w:rsidR="00F96A3C" w:rsidRDefault="00F96A3C" w:rsidP="00AB2DBE">
      <w:pPr>
        <w:pStyle w:val="ListParagraph"/>
        <w:numPr>
          <w:ilvl w:val="1"/>
          <w:numId w:val="11"/>
        </w:numPr>
        <w:snapToGrid/>
        <w:spacing w:after="0"/>
        <w:jc w:val="left"/>
        <w:rPr>
          <w:rFonts w:cs="Times"/>
          <w:szCs w:val="20"/>
        </w:rPr>
      </w:pPr>
      <w:r>
        <w:rPr>
          <w:rFonts w:cs="Times"/>
          <w:szCs w:val="20"/>
        </w:rPr>
        <w:t>study feasibility of RRM measurements performed by LP-WUR, at least for serving/camping cell, based on signals detected by LP-WUR</w:t>
      </w:r>
    </w:p>
    <w:p w14:paraId="3BF292C1" w14:textId="77777777" w:rsidR="00F96A3C" w:rsidRDefault="00F96A3C" w:rsidP="00AB2DBE">
      <w:pPr>
        <w:pStyle w:val="ListParagraph"/>
        <w:numPr>
          <w:ilvl w:val="2"/>
          <w:numId w:val="11"/>
        </w:numPr>
        <w:snapToGrid/>
        <w:spacing w:after="0"/>
        <w:jc w:val="left"/>
        <w:rPr>
          <w:rFonts w:cs="Times"/>
          <w:szCs w:val="20"/>
        </w:rPr>
      </w:pPr>
      <w:r>
        <w:rPr>
          <w:rFonts w:cs="Times"/>
          <w:szCs w:val="20"/>
        </w:rPr>
        <w:t>FFS: measurement metric</w:t>
      </w:r>
    </w:p>
    <w:p w14:paraId="63F4CA55" w14:textId="77777777" w:rsidR="00F96A3C" w:rsidRDefault="00F96A3C" w:rsidP="00AB2DBE">
      <w:pPr>
        <w:pStyle w:val="ListParagraph"/>
        <w:numPr>
          <w:ilvl w:val="2"/>
          <w:numId w:val="11"/>
        </w:numPr>
        <w:snapToGrid/>
        <w:spacing w:after="0"/>
        <w:jc w:val="left"/>
        <w:rPr>
          <w:rFonts w:cs="Times"/>
          <w:szCs w:val="20"/>
        </w:rPr>
      </w:pPr>
      <w:r>
        <w:rPr>
          <w:rFonts w:cs="Times"/>
          <w:szCs w:val="20"/>
        </w:rPr>
        <w:t xml:space="preserve">FFS: whether and how to identify cell/ tracking area </w:t>
      </w:r>
    </w:p>
    <w:p w14:paraId="4102FF03" w14:textId="77777777" w:rsidR="00F96A3C" w:rsidRDefault="00F96A3C" w:rsidP="00AB2DBE">
      <w:pPr>
        <w:pStyle w:val="ListParagraph"/>
        <w:numPr>
          <w:ilvl w:val="2"/>
          <w:numId w:val="11"/>
        </w:numPr>
        <w:snapToGrid/>
        <w:spacing w:after="0"/>
        <w:jc w:val="left"/>
        <w:rPr>
          <w:rFonts w:cs="Times"/>
          <w:szCs w:val="20"/>
        </w:rPr>
      </w:pPr>
      <w:r>
        <w:rPr>
          <w:rFonts w:cs="Times"/>
          <w:szCs w:val="20"/>
        </w:rPr>
        <w:t xml:space="preserve">FFS: need for </w:t>
      </w:r>
      <w:proofErr w:type="spellStart"/>
      <w:r>
        <w:rPr>
          <w:rFonts w:cs="Times"/>
          <w:szCs w:val="20"/>
        </w:rPr>
        <w:t>neighbouring</w:t>
      </w:r>
      <w:proofErr w:type="spellEnd"/>
      <w:r>
        <w:rPr>
          <w:rFonts w:cs="Times"/>
          <w:szCs w:val="20"/>
        </w:rPr>
        <w:t xml:space="preserve"> cells</w:t>
      </w:r>
    </w:p>
    <w:p w14:paraId="2AFDF1A7" w14:textId="77777777" w:rsidR="00F96A3C" w:rsidRDefault="00F96A3C" w:rsidP="00AB2DBE">
      <w:pPr>
        <w:pStyle w:val="ListParagraph"/>
        <w:numPr>
          <w:ilvl w:val="2"/>
          <w:numId w:val="11"/>
        </w:numPr>
        <w:snapToGrid/>
        <w:spacing w:after="0"/>
        <w:jc w:val="left"/>
        <w:rPr>
          <w:rFonts w:cs="Times"/>
          <w:szCs w:val="20"/>
        </w:rPr>
      </w:pPr>
      <w:r>
        <w:rPr>
          <w:rFonts w:cs="Times"/>
          <w:szCs w:val="20"/>
        </w:rPr>
        <w:t>FFS: need for relaxation of existing RRM measurement requirements (for UE)</w:t>
      </w:r>
    </w:p>
    <w:p w14:paraId="11577BD4" w14:textId="081CF68F" w:rsidR="000564AF" w:rsidRDefault="000564AF" w:rsidP="007173A3">
      <w:pPr>
        <w:rPr>
          <w:rFonts w:eastAsia="DengXian"/>
          <w:lang w:val="en-GB"/>
        </w:rPr>
      </w:pPr>
    </w:p>
    <w:p w14:paraId="5A2B6DD1" w14:textId="4F20C8A9" w:rsidR="000564AF" w:rsidRDefault="000564AF" w:rsidP="007173A3">
      <w:pPr>
        <w:rPr>
          <w:rFonts w:eastAsia="DengXian"/>
          <w:lang w:val="en-GB"/>
        </w:rPr>
      </w:pPr>
    </w:p>
    <w:p w14:paraId="37BEDE27" w14:textId="77777777" w:rsidR="000564AF" w:rsidRPr="007173A3" w:rsidRDefault="000564AF" w:rsidP="007173A3">
      <w:pPr>
        <w:rPr>
          <w:rFonts w:eastAsia="DengXian"/>
          <w:lang w:val="en-GB"/>
        </w:rPr>
      </w:pPr>
    </w:p>
    <w:sectPr w:rsidR="000564AF" w:rsidRPr="007173A3" w:rsidSect="00120CC8">
      <w:headerReference w:type="default" r:id="rId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64960" w14:textId="77777777" w:rsidR="00013E7F" w:rsidRDefault="00013E7F" w:rsidP="0063297B">
      <w:pPr>
        <w:spacing w:after="0"/>
      </w:pPr>
      <w:r>
        <w:separator/>
      </w:r>
    </w:p>
  </w:endnote>
  <w:endnote w:type="continuationSeparator" w:id="0">
    <w:p w14:paraId="4101DB8F" w14:textId="77777777" w:rsidR="00013E7F" w:rsidRDefault="00013E7F" w:rsidP="0063297B">
      <w:pPr>
        <w:spacing w:after="0"/>
      </w:pPr>
      <w:r>
        <w:continuationSeparator/>
      </w:r>
    </w:p>
  </w:endnote>
  <w:endnote w:type="continuationNotice" w:id="1">
    <w:p w14:paraId="5855F732" w14:textId="77777777" w:rsidR="00013E7F" w:rsidRDefault="00013E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91F64" w14:textId="77777777" w:rsidR="00013E7F" w:rsidRDefault="00013E7F" w:rsidP="0063297B">
      <w:pPr>
        <w:spacing w:after="0"/>
      </w:pPr>
      <w:r>
        <w:separator/>
      </w:r>
    </w:p>
  </w:footnote>
  <w:footnote w:type="continuationSeparator" w:id="0">
    <w:p w14:paraId="359A30FB" w14:textId="77777777" w:rsidR="00013E7F" w:rsidRDefault="00013E7F" w:rsidP="0063297B">
      <w:pPr>
        <w:spacing w:after="0"/>
      </w:pPr>
      <w:r>
        <w:continuationSeparator/>
      </w:r>
    </w:p>
  </w:footnote>
  <w:footnote w:type="continuationNotice" w:id="1">
    <w:p w14:paraId="31B58F15" w14:textId="77777777" w:rsidR="00013E7F" w:rsidRDefault="00013E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A23AC7" w:rsidRDefault="00A23AC7">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ACA047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33942"/>
    <w:multiLevelType w:val="hybridMultilevel"/>
    <w:tmpl w:val="C7489926"/>
    <w:lvl w:ilvl="0" w:tplc="2EA2463C">
      <w:start w:val="1"/>
      <w:numFmt w:val="decimal"/>
      <w:lvlText w:val="%1."/>
      <w:lvlJc w:val="left"/>
      <w:pPr>
        <w:ind w:left="360" w:hanging="360"/>
      </w:pPr>
      <w:rPr>
        <w:rFonts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702F4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186ADF"/>
    <w:multiLevelType w:val="multilevel"/>
    <w:tmpl w:val="8EE0C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24FFA"/>
    <w:multiLevelType w:val="hybridMultilevel"/>
    <w:tmpl w:val="C912530E"/>
    <w:lvl w:ilvl="0" w:tplc="0409000F">
      <w:start w:val="1"/>
      <w:numFmt w:val="decimal"/>
      <w:lvlText w:val="%1."/>
      <w:lvlJc w:val="left"/>
      <w:pPr>
        <w:ind w:left="480" w:hanging="480"/>
      </w:pPr>
      <w:rPr>
        <w:rFonts w:hint="eastAsia"/>
      </w:rPr>
    </w:lvl>
    <w:lvl w:ilvl="1" w:tplc="FFFFFFFF">
      <w:start w:val="1"/>
      <w:numFmt w:val="ideographTraditional"/>
      <w:lvlText w:val="%2、"/>
      <w:lvlJc w:val="left"/>
      <w:pPr>
        <w:ind w:left="480" w:hanging="480"/>
      </w:pPr>
    </w:lvl>
    <w:lvl w:ilvl="2" w:tplc="FFFFFFFF">
      <w:start w:val="1"/>
      <w:numFmt w:val="lowerRoman"/>
      <w:lvlText w:val="%3."/>
      <w:lvlJc w:val="right"/>
      <w:pPr>
        <w:ind w:left="960" w:hanging="480"/>
      </w:pPr>
    </w:lvl>
    <w:lvl w:ilvl="3" w:tplc="FFFFFFFF" w:tentative="1">
      <w:start w:val="1"/>
      <w:numFmt w:val="decimal"/>
      <w:lvlText w:val="%4."/>
      <w:lvlJc w:val="left"/>
      <w:pPr>
        <w:ind w:left="1440" w:hanging="480"/>
      </w:pPr>
    </w:lvl>
    <w:lvl w:ilvl="4" w:tplc="FFFFFFFF" w:tentative="1">
      <w:start w:val="1"/>
      <w:numFmt w:val="ideographTraditional"/>
      <w:lvlText w:val="%5、"/>
      <w:lvlJc w:val="left"/>
      <w:pPr>
        <w:ind w:left="1920" w:hanging="480"/>
      </w:pPr>
    </w:lvl>
    <w:lvl w:ilvl="5" w:tplc="FFFFFFFF" w:tentative="1">
      <w:start w:val="1"/>
      <w:numFmt w:val="lowerRoman"/>
      <w:lvlText w:val="%6."/>
      <w:lvlJc w:val="right"/>
      <w:pPr>
        <w:ind w:left="2400" w:hanging="480"/>
      </w:pPr>
    </w:lvl>
    <w:lvl w:ilvl="6" w:tplc="FFFFFFFF" w:tentative="1">
      <w:start w:val="1"/>
      <w:numFmt w:val="decimal"/>
      <w:lvlText w:val="%7."/>
      <w:lvlJc w:val="left"/>
      <w:pPr>
        <w:ind w:left="2880" w:hanging="480"/>
      </w:pPr>
    </w:lvl>
    <w:lvl w:ilvl="7" w:tplc="FFFFFFFF" w:tentative="1">
      <w:start w:val="1"/>
      <w:numFmt w:val="ideographTraditional"/>
      <w:lvlText w:val="%8、"/>
      <w:lvlJc w:val="left"/>
      <w:pPr>
        <w:ind w:left="3360" w:hanging="480"/>
      </w:pPr>
    </w:lvl>
    <w:lvl w:ilvl="8" w:tplc="FFFFFFFF" w:tentative="1">
      <w:start w:val="1"/>
      <w:numFmt w:val="lowerRoman"/>
      <w:lvlText w:val="%9."/>
      <w:lvlJc w:val="right"/>
      <w:pPr>
        <w:ind w:left="3840" w:hanging="480"/>
      </w:pPr>
    </w:lvl>
  </w:abstractNum>
  <w:abstractNum w:abstractNumId="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D3575F"/>
    <w:multiLevelType w:val="hybridMultilevel"/>
    <w:tmpl w:val="6FDA75C4"/>
    <w:lvl w:ilvl="0" w:tplc="63F4FB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8E47B5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0" w15:restartNumberingAfterBreak="0">
    <w:nsid w:val="2B5214B0"/>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1" w15:restartNumberingAfterBreak="0">
    <w:nsid w:val="314E33E7"/>
    <w:multiLevelType w:val="hybridMultilevel"/>
    <w:tmpl w:val="35788822"/>
    <w:lvl w:ilvl="0" w:tplc="0409000F">
      <w:start w:val="1"/>
      <w:numFmt w:val="decimal"/>
      <w:lvlText w:val="%1."/>
      <w:lvlJc w:val="left"/>
      <w:pPr>
        <w:ind w:left="480" w:hanging="480"/>
      </w:pPr>
    </w:lvl>
    <w:lvl w:ilvl="1" w:tplc="D0A8721C">
      <w:start w:val="1"/>
      <w:numFmt w:val="lowerLetter"/>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AA46647"/>
    <w:multiLevelType w:val="hybridMultilevel"/>
    <w:tmpl w:val="733EA4EC"/>
    <w:lvl w:ilvl="0" w:tplc="80F23ED8">
      <w:start w:val="1"/>
      <w:numFmt w:val="decimal"/>
      <w:pStyle w:val="Proposal"/>
      <w:lvlText w:val="Proposal %1"/>
      <w:lvlJc w:val="left"/>
      <w:pPr>
        <w:tabs>
          <w:tab w:val="num" w:pos="2722"/>
        </w:tabs>
        <w:ind w:left="2722"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3" w15:restartNumberingAfterBreak="0">
    <w:nsid w:val="3C09610A"/>
    <w:multiLevelType w:val="hybridMultilevel"/>
    <w:tmpl w:val="D772D982"/>
    <w:lvl w:ilvl="0" w:tplc="FFFFFFFF">
      <w:start w:val="1"/>
      <w:numFmt w:val="decimal"/>
      <w:lvlText w:val="%1."/>
      <w:lvlJc w:val="left"/>
      <w:pPr>
        <w:ind w:left="480" w:hanging="480"/>
      </w:pPr>
      <w:rPr>
        <w:rFonts w:hint="eastAsia"/>
      </w:rPr>
    </w:lvl>
    <w:lvl w:ilvl="1" w:tplc="0409000F">
      <w:start w:val="1"/>
      <w:numFmt w:val="decimal"/>
      <w:lvlText w:val="%2."/>
      <w:lvlJc w:val="left"/>
      <w:pPr>
        <w:ind w:left="480" w:hanging="480"/>
      </w:pPr>
    </w:lvl>
    <w:lvl w:ilvl="2" w:tplc="D0A8721C">
      <w:start w:val="1"/>
      <w:numFmt w:val="lowerLetter"/>
      <w:lvlText w:val="%3、"/>
      <w:lvlJc w:val="left"/>
      <w:pPr>
        <w:ind w:left="960" w:hanging="480"/>
      </w:pPr>
      <w:rPr>
        <w:rFonts w:hint="eastAsia"/>
      </w:rPr>
    </w:lvl>
    <w:lvl w:ilvl="3" w:tplc="FFFFFFFF" w:tentative="1">
      <w:start w:val="1"/>
      <w:numFmt w:val="decimal"/>
      <w:lvlText w:val="%4."/>
      <w:lvlJc w:val="left"/>
      <w:pPr>
        <w:ind w:left="1440" w:hanging="480"/>
      </w:pPr>
    </w:lvl>
    <w:lvl w:ilvl="4" w:tplc="FFFFFFFF" w:tentative="1">
      <w:start w:val="1"/>
      <w:numFmt w:val="ideographTraditional"/>
      <w:lvlText w:val="%5、"/>
      <w:lvlJc w:val="left"/>
      <w:pPr>
        <w:ind w:left="1920" w:hanging="480"/>
      </w:pPr>
    </w:lvl>
    <w:lvl w:ilvl="5" w:tplc="FFFFFFFF" w:tentative="1">
      <w:start w:val="1"/>
      <w:numFmt w:val="lowerRoman"/>
      <w:lvlText w:val="%6."/>
      <w:lvlJc w:val="right"/>
      <w:pPr>
        <w:ind w:left="2400" w:hanging="480"/>
      </w:pPr>
    </w:lvl>
    <w:lvl w:ilvl="6" w:tplc="FFFFFFFF" w:tentative="1">
      <w:start w:val="1"/>
      <w:numFmt w:val="decimal"/>
      <w:lvlText w:val="%7."/>
      <w:lvlJc w:val="left"/>
      <w:pPr>
        <w:ind w:left="2880" w:hanging="480"/>
      </w:pPr>
    </w:lvl>
    <w:lvl w:ilvl="7" w:tplc="FFFFFFFF" w:tentative="1">
      <w:start w:val="1"/>
      <w:numFmt w:val="ideographTraditional"/>
      <w:lvlText w:val="%8、"/>
      <w:lvlJc w:val="left"/>
      <w:pPr>
        <w:ind w:left="3360" w:hanging="480"/>
      </w:pPr>
    </w:lvl>
    <w:lvl w:ilvl="8" w:tplc="FFFFFFFF" w:tentative="1">
      <w:start w:val="1"/>
      <w:numFmt w:val="lowerRoman"/>
      <w:lvlText w:val="%9."/>
      <w:lvlJc w:val="right"/>
      <w:pPr>
        <w:ind w:left="3840" w:hanging="480"/>
      </w:pPr>
    </w:lvl>
  </w:abstractNum>
  <w:abstractNum w:abstractNumId="14" w15:restartNumberingAfterBreak="0">
    <w:nsid w:val="45755F7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5" w15:restartNumberingAfterBreak="0">
    <w:nsid w:val="481A5C43"/>
    <w:multiLevelType w:val="hybridMultilevel"/>
    <w:tmpl w:val="72607142"/>
    <w:lvl w:ilvl="0" w:tplc="F48646D2">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FCF79C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8" w15:restartNumberingAfterBreak="0">
    <w:nsid w:val="5101505E"/>
    <w:multiLevelType w:val="hybridMultilevel"/>
    <w:tmpl w:val="E15621CA"/>
    <w:lvl w:ilvl="0" w:tplc="8C88D1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92439"/>
    <w:multiLevelType w:val="hybridMultilevel"/>
    <w:tmpl w:val="AD16A92A"/>
    <w:lvl w:ilvl="0" w:tplc="D0A8721C">
      <w:start w:val="1"/>
      <w:numFmt w:val="lowerLetter"/>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495C8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794A571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3" w15:restartNumberingAfterBreak="0">
    <w:nsid w:val="79906620"/>
    <w:multiLevelType w:val="hybridMultilevel"/>
    <w:tmpl w:val="DA9C4354"/>
    <w:lvl w:ilvl="0" w:tplc="5EBCC1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2"/>
  </w:num>
  <w:num w:numId="4">
    <w:abstractNumId w:val="18"/>
  </w:num>
  <w:num w:numId="5">
    <w:abstractNumId w:val="4"/>
  </w:num>
  <w:num w:numId="6">
    <w:abstractNumId w:val="1"/>
  </w:num>
  <w:num w:numId="7">
    <w:abstractNumId w:val="3"/>
  </w:num>
  <w:num w:numId="8">
    <w:abstractNumId w:val="21"/>
  </w:num>
  <w:num w:numId="9">
    <w:abstractNumId w:val="7"/>
  </w:num>
  <w:num w:numId="10">
    <w:abstractNumId w:val="24"/>
  </w:num>
  <w:num w:numId="11">
    <w:abstractNumId w:val="2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num>
  <w:num w:numId="15">
    <w:abstractNumId w:val="15"/>
  </w:num>
  <w:num w:numId="16">
    <w:abstractNumId w:val="17"/>
  </w:num>
  <w:num w:numId="17">
    <w:abstractNumId w:val="11"/>
  </w:num>
  <w:num w:numId="18">
    <w:abstractNumId w:val="5"/>
    <w:lvlOverride w:ilvl="0">
      <w:startOverride w:val="1"/>
    </w:lvlOverride>
  </w:num>
  <w:num w:numId="19">
    <w:abstractNumId w:val="19"/>
  </w:num>
  <w:num w:numId="20">
    <w:abstractNumId w:val="6"/>
  </w:num>
  <w:num w:numId="21">
    <w:abstractNumId w:val="13"/>
  </w:num>
  <w:num w:numId="22">
    <w:abstractNumId w:val="8"/>
  </w:num>
  <w:num w:numId="23">
    <w:abstractNumId w:val="16"/>
  </w:num>
  <w:num w:numId="24">
    <w:abstractNumId w:val="10"/>
  </w:num>
  <w:num w:numId="25">
    <w:abstractNumId w:val="2"/>
  </w:num>
  <w:num w:numId="26">
    <w:abstractNumId w:val="23"/>
  </w:num>
  <w:num w:numId="2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OpBQA98V3QLgAAAA=="/>
  </w:docVars>
  <w:rsids>
    <w:rsidRoot w:val="00A67DAE"/>
    <w:rsid w:val="0000032F"/>
    <w:rsid w:val="000009F6"/>
    <w:rsid w:val="00000FA6"/>
    <w:rsid w:val="00001602"/>
    <w:rsid w:val="00001E2B"/>
    <w:rsid w:val="000035E4"/>
    <w:rsid w:val="00003893"/>
    <w:rsid w:val="00003D2C"/>
    <w:rsid w:val="00003D59"/>
    <w:rsid w:val="0000420B"/>
    <w:rsid w:val="000046BB"/>
    <w:rsid w:val="000049B6"/>
    <w:rsid w:val="00004A2B"/>
    <w:rsid w:val="00004E3D"/>
    <w:rsid w:val="00004E8F"/>
    <w:rsid w:val="00005938"/>
    <w:rsid w:val="000061F2"/>
    <w:rsid w:val="00006443"/>
    <w:rsid w:val="0000678D"/>
    <w:rsid w:val="00006B4B"/>
    <w:rsid w:val="00006FCB"/>
    <w:rsid w:val="00007293"/>
    <w:rsid w:val="0000735B"/>
    <w:rsid w:val="00007B6B"/>
    <w:rsid w:val="00007C4F"/>
    <w:rsid w:val="000101C3"/>
    <w:rsid w:val="000109A9"/>
    <w:rsid w:val="00010AC1"/>
    <w:rsid w:val="00011377"/>
    <w:rsid w:val="00011505"/>
    <w:rsid w:val="00011832"/>
    <w:rsid w:val="0001191F"/>
    <w:rsid w:val="00011BB6"/>
    <w:rsid w:val="000120A1"/>
    <w:rsid w:val="000125A2"/>
    <w:rsid w:val="00012824"/>
    <w:rsid w:val="00012A78"/>
    <w:rsid w:val="00012D51"/>
    <w:rsid w:val="000133EB"/>
    <w:rsid w:val="0001356A"/>
    <w:rsid w:val="0001358C"/>
    <w:rsid w:val="000135DB"/>
    <w:rsid w:val="000135FD"/>
    <w:rsid w:val="00013A36"/>
    <w:rsid w:val="00013A75"/>
    <w:rsid w:val="00013E7F"/>
    <w:rsid w:val="00014161"/>
    <w:rsid w:val="00014BC3"/>
    <w:rsid w:val="00015D46"/>
    <w:rsid w:val="00015F0B"/>
    <w:rsid w:val="000164F1"/>
    <w:rsid w:val="0001654F"/>
    <w:rsid w:val="000167B8"/>
    <w:rsid w:val="00017244"/>
    <w:rsid w:val="000174F5"/>
    <w:rsid w:val="00017B23"/>
    <w:rsid w:val="000201FF"/>
    <w:rsid w:val="000202E8"/>
    <w:rsid w:val="0002094A"/>
    <w:rsid w:val="000214D7"/>
    <w:rsid w:val="000222B7"/>
    <w:rsid w:val="00022D3B"/>
    <w:rsid w:val="000231DC"/>
    <w:rsid w:val="000242A8"/>
    <w:rsid w:val="00024D7A"/>
    <w:rsid w:val="000254FA"/>
    <w:rsid w:val="00026261"/>
    <w:rsid w:val="000264CE"/>
    <w:rsid w:val="00026B35"/>
    <w:rsid w:val="000279FE"/>
    <w:rsid w:val="00027AB5"/>
    <w:rsid w:val="00027E5F"/>
    <w:rsid w:val="00030062"/>
    <w:rsid w:val="000305CD"/>
    <w:rsid w:val="000308B3"/>
    <w:rsid w:val="00030A5B"/>
    <w:rsid w:val="00030BB2"/>
    <w:rsid w:val="00030CB8"/>
    <w:rsid w:val="0003108F"/>
    <w:rsid w:val="000317B8"/>
    <w:rsid w:val="00031DFC"/>
    <w:rsid w:val="0003246C"/>
    <w:rsid w:val="00032527"/>
    <w:rsid w:val="00032C64"/>
    <w:rsid w:val="0003330B"/>
    <w:rsid w:val="00034C35"/>
    <w:rsid w:val="00034CAD"/>
    <w:rsid w:val="0003588E"/>
    <w:rsid w:val="00035F76"/>
    <w:rsid w:val="00036164"/>
    <w:rsid w:val="00036210"/>
    <w:rsid w:val="00036748"/>
    <w:rsid w:val="00036A2E"/>
    <w:rsid w:val="00036A9B"/>
    <w:rsid w:val="0003725D"/>
    <w:rsid w:val="000374CD"/>
    <w:rsid w:val="00037C8E"/>
    <w:rsid w:val="00037CC0"/>
    <w:rsid w:val="00037D55"/>
    <w:rsid w:val="000402B3"/>
    <w:rsid w:val="00040844"/>
    <w:rsid w:val="00041417"/>
    <w:rsid w:val="00041FE5"/>
    <w:rsid w:val="000421CD"/>
    <w:rsid w:val="000436CD"/>
    <w:rsid w:val="00043A43"/>
    <w:rsid w:val="000447D4"/>
    <w:rsid w:val="00046254"/>
    <w:rsid w:val="00047BD1"/>
    <w:rsid w:val="00047C1C"/>
    <w:rsid w:val="000501B3"/>
    <w:rsid w:val="00050C79"/>
    <w:rsid w:val="00051C2B"/>
    <w:rsid w:val="000524CF"/>
    <w:rsid w:val="00052607"/>
    <w:rsid w:val="00052C5C"/>
    <w:rsid w:val="00053215"/>
    <w:rsid w:val="0005339F"/>
    <w:rsid w:val="000536AD"/>
    <w:rsid w:val="000537D6"/>
    <w:rsid w:val="000541A5"/>
    <w:rsid w:val="00054524"/>
    <w:rsid w:val="0005467E"/>
    <w:rsid w:val="000548D6"/>
    <w:rsid w:val="00054B74"/>
    <w:rsid w:val="0005514A"/>
    <w:rsid w:val="0005524F"/>
    <w:rsid w:val="0005532F"/>
    <w:rsid w:val="00055F40"/>
    <w:rsid w:val="000564AF"/>
    <w:rsid w:val="00056892"/>
    <w:rsid w:val="000571CE"/>
    <w:rsid w:val="00057E2D"/>
    <w:rsid w:val="000603D3"/>
    <w:rsid w:val="0006070C"/>
    <w:rsid w:val="00060717"/>
    <w:rsid w:val="00060777"/>
    <w:rsid w:val="00060CBC"/>
    <w:rsid w:val="00060D85"/>
    <w:rsid w:val="00061083"/>
    <w:rsid w:val="00061A54"/>
    <w:rsid w:val="0006233F"/>
    <w:rsid w:val="0006258A"/>
    <w:rsid w:val="00062AD8"/>
    <w:rsid w:val="00062AEF"/>
    <w:rsid w:val="00062CB3"/>
    <w:rsid w:val="00062F86"/>
    <w:rsid w:val="00063484"/>
    <w:rsid w:val="000634B2"/>
    <w:rsid w:val="00064047"/>
    <w:rsid w:val="000641E0"/>
    <w:rsid w:val="00064AE2"/>
    <w:rsid w:val="00064D76"/>
    <w:rsid w:val="0006512C"/>
    <w:rsid w:val="00065A58"/>
    <w:rsid w:val="00065F28"/>
    <w:rsid w:val="0006630B"/>
    <w:rsid w:val="0006645F"/>
    <w:rsid w:val="00066E57"/>
    <w:rsid w:val="00066F70"/>
    <w:rsid w:val="0006701D"/>
    <w:rsid w:val="00067093"/>
    <w:rsid w:val="000670C2"/>
    <w:rsid w:val="00067F53"/>
    <w:rsid w:val="000702F3"/>
    <w:rsid w:val="00070A9C"/>
    <w:rsid w:val="00070F8A"/>
    <w:rsid w:val="000710A5"/>
    <w:rsid w:val="00071831"/>
    <w:rsid w:val="00072FF3"/>
    <w:rsid w:val="000734BE"/>
    <w:rsid w:val="00073713"/>
    <w:rsid w:val="00073980"/>
    <w:rsid w:val="000739AA"/>
    <w:rsid w:val="00073B9A"/>
    <w:rsid w:val="00073C0E"/>
    <w:rsid w:val="000741E6"/>
    <w:rsid w:val="00074655"/>
    <w:rsid w:val="00074AE0"/>
    <w:rsid w:val="000755AF"/>
    <w:rsid w:val="00075F3F"/>
    <w:rsid w:val="000765E8"/>
    <w:rsid w:val="00076832"/>
    <w:rsid w:val="0007693C"/>
    <w:rsid w:val="00076F03"/>
    <w:rsid w:val="00077493"/>
    <w:rsid w:val="0007772B"/>
    <w:rsid w:val="00077C42"/>
    <w:rsid w:val="00080321"/>
    <w:rsid w:val="00080F37"/>
    <w:rsid w:val="00081B21"/>
    <w:rsid w:val="000823AC"/>
    <w:rsid w:val="00082402"/>
    <w:rsid w:val="00082692"/>
    <w:rsid w:val="00083038"/>
    <w:rsid w:val="00084470"/>
    <w:rsid w:val="000844A6"/>
    <w:rsid w:val="00086284"/>
    <w:rsid w:val="000862CB"/>
    <w:rsid w:val="0008634A"/>
    <w:rsid w:val="00086E2E"/>
    <w:rsid w:val="000872D9"/>
    <w:rsid w:val="000873E7"/>
    <w:rsid w:val="000877E2"/>
    <w:rsid w:val="0008785F"/>
    <w:rsid w:val="00087D7A"/>
    <w:rsid w:val="00087FF4"/>
    <w:rsid w:val="0009002F"/>
    <w:rsid w:val="000901CD"/>
    <w:rsid w:val="00090CC3"/>
    <w:rsid w:val="00090D23"/>
    <w:rsid w:val="00090DB9"/>
    <w:rsid w:val="0009175D"/>
    <w:rsid w:val="000917C6"/>
    <w:rsid w:val="00091AA8"/>
    <w:rsid w:val="00091E62"/>
    <w:rsid w:val="00092147"/>
    <w:rsid w:val="0009236D"/>
    <w:rsid w:val="00092C12"/>
    <w:rsid w:val="00092C1E"/>
    <w:rsid w:val="00092FCD"/>
    <w:rsid w:val="0009324C"/>
    <w:rsid w:val="00093C0D"/>
    <w:rsid w:val="00093C4F"/>
    <w:rsid w:val="00093CFE"/>
    <w:rsid w:val="00093E4D"/>
    <w:rsid w:val="000948C1"/>
    <w:rsid w:val="00095571"/>
    <w:rsid w:val="00095735"/>
    <w:rsid w:val="00096078"/>
    <w:rsid w:val="00096192"/>
    <w:rsid w:val="00096EA6"/>
    <w:rsid w:val="00097813"/>
    <w:rsid w:val="0009784F"/>
    <w:rsid w:val="00097E39"/>
    <w:rsid w:val="000A00FE"/>
    <w:rsid w:val="000A0161"/>
    <w:rsid w:val="000A05A9"/>
    <w:rsid w:val="000A15DA"/>
    <w:rsid w:val="000A1793"/>
    <w:rsid w:val="000A17C4"/>
    <w:rsid w:val="000A27C5"/>
    <w:rsid w:val="000A31F6"/>
    <w:rsid w:val="000A3594"/>
    <w:rsid w:val="000A4153"/>
    <w:rsid w:val="000A4225"/>
    <w:rsid w:val="000A42B2"/>
    <w:rsid w:val="000A45A8"/>
    <w:rsid w:val="000A4C3F"/>
    <w:rsid w:val="000A560C"/>
    <w:rsid w:val="000A5CDE"/>
    <w:rsid w:val="000A6276"/>
    <w:rsid w:val="000A6625"/>
    <w:rsid w:val="000A6AE7"/>
    <w:rsid w:val="000A6C7A"/>
    <w:rsid w:val="000A6F75"/>
    <w:rsid w:val="000A6FCC"/>
    <w:rsid w:val="000A72BB"/>
    <w:rsid w:val="000A7906"/>
    <w:rsid w:val="000A7F85"/>
    <w:rsid w:val="000B023B"/>
    <w:rsid w:val="000B099D"/>
    <w:rsid w:val="000B0F48"/>
    <w:rsid w:val="000B11D8"/>
    <w:rsid w:val="000B12CA"/>
    <w:rsid w:val="000B1C1E"/>
    <w:rsid w:val="000B1C24"/>
    <w:rsid w:val="000B1CFE"/>
    <w:rsid w:val="000B21D2"/>
    <w:rsid w:val="000B2901"/>
    <w:rsid w:val="000B2ED1"/>
    <w:rsid w:val="000B31C4"/>
    <w:rsid w:val="000B3793"/>
    <w:rsid w:val="000B3975"/>
    <w:rsid w:val="000B3DC5"/>
    <w:rsid w:val="000B4852"/>
    <w:rsid w:val="000B52BC"/>
    <w:rsid w:val="000B5641"/>
    <w:rsid w:val="000B5758"/>
    <w:rsid w:val="000B644F"/>
    <w:rsid w:val="000B6451"/>
    <w:rsid w:val="000B69D2"/>
    <w:rsid w:val="000B7313"/>
    <w:rsid w:val="000B7390"/>
    <w:rsid w:val="000B774C"/>
    <w:rsid w:val="000B7949"/>
    <w:rsid w:val="000B7A02"/>
    <w:rsid w:val="000C030B"/>
    <w:rsid w:val="000C04E8"/>
    <w:rsid w:val="000C1361"/>
    <w:rsid w:val="000C266C"/>
    <w:rsid w:val="000C3227"/>
    <w:rsid w:val="000C3618"/>
    <w:rsid w:val="000C365C"/>
    <w:rsid w:val="000C36F5"/>
    <w:rsid w:val="000C3720"/>
    <w:rsid w:val="000C3C1E"/>
    <w:rsid w:val="000C3D5E"/>
    <w:rsid w:val="000C45DF"/>
    <w:rsid w:val="000C4818"/>
    <w:rsid w:val="000C4A32"/>
    <w:rsid w:val="000C4E7F"/>
    <w:rsid w:val="000C5587"/>
    <w:rsid w:val="000C5A55"/>
    <w:rsid w:val="000C6020"/>
    <w:rsid w:val="000C61F9"/>
    <w:rsid w:val="000C6441"/>
    <w:rsid w:val="000C7052"/>
    <w:rsid w:val="000C7101"/>
    <w:rsid w:val="000D038B"/>
    <w:rsid w:val="000D0763"/>
    <w:rsid w:val="000D0AFC"/>
    <w:rsid w:val="000D10C9"/>
    <w:rsid w:val="000D134C"/>
    <w:rsid w:val="000D157E"/>
    <w:rsid w:val="000D1A15"/>
    <w:rsid w:val="000D238F"/>
    <w:rsid w:val="000D2F52"/>
    <w:rsid w:val="000D310C"/>
    <w:rsid w:val="000D42DB"/>
    <w:rsid w:val="000D42E8"/>
    <w:rsid w:val="000D436E"/>
    <w:rsid w:val="000D43D6"/>
    <w:rsid w:val="000D5812"/>
    <w:rsid w:val="000D5A79"/>
    <w:rsid w:val="000D604C"/>
    <w:rsid w:val="000D6AD4"/>
    <w:rsid w:val="000D6B47"/>
    <w:rsid w:val="000D6BA4"/>
    <w:rsid w:val="000D6C24"/>
    <w:rsid w:val="000D6DA0"/>
    <w:rsid w:val="000D6F5E"/>
    <w:rsid w:val="000D705B"/>
    <w:rsid w:val="000D7685"/>
    <w:rsid w:val="000D7A37"/>
    <w:rsid w:val="000D7B9C"/>
    <w:rsid w:val="000D7EB8"/>
    <w:rsid w:val="000E030D"/>
    <w:rsid w:val="000E092C"/>
    <w:rsid w:val="000E0973"/>
    <w:rsid w:val="000E0986"/>
    <w:rsid w:val="000E09B3"/>
    <w:rsid w:val="000E0DCB"/>
    <w:rsid w:val="000E0E85"/>
    <w:rsid w:val="000E0EF3"/>
    <w:rsid w:val="000E26D3"/>
    <w:rsid w:val="000E27E3"/>
    <w:rsid w:val="000E2EA2"/>
    <w:rsid w:val="000E31BE"/>
    <w:rsid w:val="000E38F0"/>
    <w:rsid w:val="000E44CB"/>
    <w:rsid w:val="000E536D"/>
    <w:rsid w:val="000E6484"/>
    <w:rsid w:val="000E6FC2"/>
    <w:rsid w:val="000E705C"/>
    <w:rsid w:val="000E7B2B"/>
    <w:rsid w:val="000E7D82"/>
    <w:rsid w:val="000E7DB5"/>
    <w:rsid w:val="000E7E0B"/>
    <w:rsid w:val="000F0D12"/>
    <w:rsid w:val="000F12C4"/>
    <w:rsid w:val="000F1538"/>
    <w:rsid w:val="000F15BF"/>
    <w:rsid w:val="000F1727"/>
    <w:rsid w:val="000F18D0"/>
    <w:rsid w:val="000F1DC9"/>
    <w:rsid w:val="000F27B9"/>
    <w:rsid w:val="000F2C79"/>
    <w:rsid w:val="000F2C86"/>
    <w:rsid w:val="000F30FF"/>
    <w:rsid w:val="000F3875"/>
    <w:rsid w:val="000F3C57"/>
    <w:rsid w:val="000F462A"/>
    <w:rsid w:val="000F46BD"/>
    <w:rsid w:val="000F4AB4"/>
    <w:rsid w:val="000F4B95"/>
    <w:rsid w:val="000F506C"/>
    <w:rsid w:val="000F5EE6"/>
    <w:rsid w:val="000F6BBE"/>
    <w:rsid w:val="000F709A"/>
    <w:rsid w:val="000F717C"/>
    <w:rsid w:val="001004C4"/>
    <w:rsid w:val="0010061B"/>
    <w:rsid w:val="00100FD3"/>
    <w:rsid w:val="001012C9"/>
    <w:rsid w:val="001013DB"/>
    <w:rsid w:val="00101F1E"/>
    <w:rsid w:val="00102528"/>
    <w:rsid w:val="0010253C"/>
    <w:rsid w:val="00102699"/>
    <w:rsid w:val="00102DB2"/>
    <w:rsid w:val="00102EC8"/>
    <w:rsid w:val="001032BE"/>
    <w:rsid w:val="0010357E"/>
    <w:rsid w:val="00104A7B"/>
    <w:rsid w:val="00105ACA"/>
    <w:rsid w:val="0010633B"/>
    <w:rsid w:val="00106411"/>
    <w:rsid w:val="001066E2"/>
    <w:rsid w:val="00106874"/>
    <w:rsid w:val="00106CDB"/>
    <w:rsid w:val="0010714D"/>
    <w:rsid w:val="001072D6"/>
    <w:rsid w:val="001075CF"/>
    <w:rsid w:val="00107D30"/>
    <w:rsid w:val="001108AD"/>
    <w:rsid w:val="0011090F"/>
    <w:rsid w:val="00110944"/>
    <w:rsid w:val="001118DC"/>
    <w:rsid w:val="00111E33"/>
    <w:rsid w:val="00112242"/>
    <w:rsid w:val="00112818"/>
    <w:rsid w:val="00112C15"/>
    <w:rsid w:val="001137C8"/>
    <w:rsid w:val="00113B2E"/>
    <w:rsid w:val="00113C89"/>
    <w:rsid w:val="00113E53"/>
    <w:rsid w:val="0011404E"/>
    <w:rsid w:val="0011455D"/>
    <w:rsid w:val="0011490C"/>
    <w:rsid w:val="00114F4E"/>
    <w:rsid w:val="001151B0"/>
    <w:rsid w:val="00115A32"/>
    <w:rsid w:val="00116B76"/>
    <w:rsid w:val="00117093"/>
    <w:rsid w:val="00117590"/>
    <w:rsid w:val="00120364"/>
    <w:rsid w:val="00120CC8"/>
    <w:rsid w:val="00120EE9"/>
    <w:rsid w:val="00120FE0"/>
    <w:rsid w:val="0012140A"/>
    <w:rsid w:val="001217DD"/>
    <w:rsid w:val="00121950"/>
    <w:rsid w:val="00121AA9"/>
    <w:rsid w:val="0012202F"/>
    <w:rsid w:val="00122834"/>
    <w:rsid w:val="00122951"/>
    <w:rsid w:val="00123442"/>
    <w:rsid w:val="001237C1"/>
    <w:rsid w:val="001237CC"/>
    <w:rsid w:val="00123A39"/>
    <w:rsid w:val="0012473C"/>
    <w:rsid w:val="001255FC"/>
    <w:rsid w:val="001256F9"/>
    <w:rsid w:val="00125B51"/>
    <w:rsid w:val="00126310"/>
    <w:rsid w:val="00126940"/>
    <w:rsid w:val="00126FB4"/>
    <w:rsid w:val="00127080"/>
    <w:rsid w:val="0012778F"/>
    <w:rsid w:val="00127B98"/>
    <w:rsid w:val="00127CF3"/>
    <w:rsid w:val="00130D59"/>
    <w:rsid w:val="00130EFE"/>
    <w:rsid w:val="0013158F"/>
    <w:rsid w:val="0013176A"/>
    <w:rsid w:val="00131DA4"/>
    <w:rsid w:val="001327C2"/>
    <w:rsid w:val="001330AE"/>
    <w:rsid w:val="00133541"/>
    <w:rsid w:val="00133D76"/>
    <w:rsid w:val="001343EC"/>
    <w:rsid w:val="001344E2"/>
    <w:rsid w:val="00134868"/>
    <w:rsid w:val="0013497C"/>
    <w:rsid w:val="00134EB3"/>
    <w:rsid w:val="001350CC"/>
    <w:rsid w:val="00135CB6"/>
    <w:rsid w:val="0013666A"/>
    <w:rsid w:val="0013697D"/>
    <w:rsid w:val="00136B13"/>
    <w:rsid w:val="00137531"/>
    <w:rsid w:val="00137CDA"/>
    <w:rsid w:val="00140338"/>
    <w:rsid w:val="00140508"/>
    <w:rsid w:val="00140901"/>
    <w:rsid w:val="00140D47"/>
    <w:rsid w:val="001411CA"/>
    <w:rsid w:val="0014162F"/>
    <w:rsid w:val="00141675"/>
    <w:rsid w:val="0014178A"/>
    <w:rsid w:val="00141AC6"/>
    <w:rsid w:val="00142170"/>
    <w:rsid w:val="00142682"/>
    <w:rsid w:val="00142782"/>
    <w:rsid w:val="00143CB9"/>
    <w:rsid w:val="00144852"/>
    <w:rsid w:val="00145326"/>
    <w:rsid w:val="001455D1"/>
    <w:rsid w:val="001455DB"/>
    <w:rsid w:val="00145B64"/>
    <w:rsid w:val="00145C00"/>
    <w:rsid w:val="00145DDD"/>
    <w:rsid w:val="0014683C"/>
    <w:rsid w:val="00146951"/>
    <w:rsid w:val="00146DEE"/>
    <w:rsid w:val="0014756E"/>
    <w:rsid w:val="0014796B"/>
    <w:rsid w:val="00150043"/>
    <w:rsid w:val="001507F0"/>
    <w:rsid w:val="001508F7"/>
    <w:rsid w:val="00150EB1"/>
    <w:rsid w:val="001511CA"/>
    <w:rsid w:val="001512E8"/>
    <w:rsid w:val="00151886"/>
    <w:rsid w:val="00151C96"/>
    <w:rsid w:val="00151E0B"/>
    <w:rsid w:val="0015212A"/>
    <w:rsid w:val="0015249D"/>
    <w:rsid w:val="00152A65"/>
    <w:rsid w:val="001540DE"/>
    <w:rsid w:val="00154F45"/>
    <w:rsid w:val="001551B8"/>
    <w:rsid w:val="00155664"/>
    <w:rsid w:val="001557A9"/>
    <w:rsid w:val="001558BD"/>
    <w:rsid w:val="00156071"/>
    <w:rsid w:val="00156267"/>
    <w:rsid w:val="00156368"/>
    <w:rsid w:val="0015674E"/>
    <w:rsid w:val="00156A53"/>
    <w:rsid w:val="00156BE9"/>
    <w:rsid w:val="00156C58"/>
    <w:rsid w:val="00157450"/>
    <w:rsid w:val="00160122"/>
    <w:rsid w:val="0016059F"/>
    <w:rsid w:val="001609BF"/>
    <w:rsid w:val="00161F65"/>
    <w:rsid w:val="0016248B"/>
    <w:rsid w:val="0016282E"/>
    <w:rsid w:val="00162855"/>
    <w:rsid w:val="00162FA1"/>
    <w:rsid w:val="001634CA"/>
    <w:rsid w:val="00163DF8"/>
    <w:rsid w:val="001642DF"/>
    <w:rsid w:val="00164D9C"/>
    <w:rsid w:val="00164F50"/>
    <w:rsid w:val="00165B96"/>
    <w:rsid w:val="00165BA7"/>
    <w:rsid w:val="00166E7F"/>
    <w:rsid w:val="00167374"/>
    <w:rsid w:val="00167849"/>
    <w:rsid w:val="001678CE"/>
    <w:rsid w:val="00167C09"/>
    <w:rsid w:val="001709E3"/>
    <w:rsid w:val="0017143A"/>
    <w:rsid w:val="00171803"/>
    <w:rsid w:val="00171B7A"/>
    <w:rsid w:val="00171CE2"/>
    <w:rsid w:val="001724FC"/>
    <w:rsid w:val="0017265F"/>
    <w:rsid w:val="00172C30"/>
    <w:rsid w:val="001734F8"/>
    <w:rsid w:val="001740F1"/>
    <w:rsid w:val="0017450D"/>
    <w:rsid w:val="00174C28"/>
    <w:rsid w:val="0017551D"/>
    <w:rsid w:val="00175952"/>
    <w:rsid w:val="00175DBA"/>
    <w:rsid w:val="0017744C"/>
    <w:rsid w:val="00177A72"/>
    <w:rsid w:val="00180AE2"/>
    <w:rsid w:val="00180E50"/>
    <w:rsid w:val="00181167"/>
    <w:rsid w:val="0018125A"/>
    <w:rsid w:val="00181471"/>
    <w:rsid w:val="0018152A"/>
    <w:rsid w:val="00181763"/>
    <w:rsid w:val="00181A35"/>
    <w:rsid w:val="00181C91"/>
    <w:rsid w:val="00182481"/>
    <w:rsid w:val="001829DB"/>
    <w:rsid w:val="00183794"/>
    <w:rsid w:val="0018406D"/>
    <w:rsid w:val="001841D6"/>
    <w:rsid w:val="00184890"/>
    <w:rsid w:val="00184BB8"/>
    <w:rsid w:val="00184DCA"/>
    <w:rsid w:val="001856FD"/>
    <w:rsid w:val="00185A77"/>
    <w:rsid w:val="00185E3F"/>
    <w:rsid w:val="00185FF4"/>
    <w:rsid w:val="00186940"/>
    <w:rsid w:val="00186BB6"/>
    <w:rsid w:val="00186DFB"/>
    <w:rsid w:val="00187081"/>
    <w:rsid w:val="0019033F"/>
    <w:rsid w:val="001905A3"/>
    <w:rsid w:val="00190F00"/>
    <w:rsid w:val="0019107D"/>
    <w:rsid w:val="00191DA9"/>
    <w:rsid w:val="00191E2F"/>
    <w:rsid w:val="001922D4"/>
    <w:rsid w:val="00192874"/>
    <w:rsid w:val="001931BC"/>
    <w:rsid w:val="001933C4"/>
    <w:rsid w:val="001933D6"/>
    <w:rsid w:val="0019372F"/>
    <w:rsid w:val="00193A3E"/>
    <w:rsid w:val="00194677"/>
    <w:rsid w:val="001946A6"/>
    <w:rsid w:val="00195EE9"/>
    <w:rsid w:val="00195EFE"/>
    <w:rsid w:val="00195FD6"/>
    <w:rsid w:val="00196483"/>
    <w:rsid w:val="00196BFA"/>
    <w:rsid w:val="00196E45"/>
    <w:rsid w:val="00197025"/>
    <w:rsid w:val="001974BD"/>
    <w:rsid w:val="00197929"/>
    <w:rsid w:val="001979FB"/>
    <w:rsid w:val="001A0CAB"/>
    <w:rsid w:val="001A0E94"/>
    <w:rsid w:val="001A112E"/>
    <w:rsid w:val="001A11AD"/>
    <w:rsid w:val="001A1EE6"/>
    <w:rsid w:val="001A2437"/>
    <w:rsid w:val="001A2477"/>
    <w:rsid w:val="001A2B2A"/>
    <w:rsid w:val="001A3958"/>
    <w:rsid w:val="001A3DC8"/>
    <w:rsid w:val="001A4622"/>
    <w:rsid w:val="001A47F9"/>
    <w:rsid w:val="001A50E6"/>
    <w:rsid w:val="001A519A"/>
    <w:rsid w:val="001A5413"/>
    <w:rsid w:val="001A5854"/>
    <w:rsid w:val="001A5CFD"/>
    <w:rsid w:val="001A61B3"/>
    <w:rsid w:val="001A63A0"/>
    <w:rsid w:val="001A6F82"/>
    <w:rsid w:val="001A764D"/>
    <w:rsid w:val="001B051B"/>
    <w:rsid w:val="001B0D4D"/>
    <w:rsid w:val="001B13BE"/>
    <w:rsid w:val="001B188E"/>
    <w:rsid w:val="001B19B6"/>
    <w:rsid w:val="001B1DFD"/>
    <w:rsid w:val="001B2583"/>
    <w:rsid w:val="001B2D13"/>
    <w:rsid w:val="001B2E9B"/>
    <w:rsid w:val="001B4136"/>
    <w:rsid w:val="001B4741"/>
    <w:rsid w:val="001B4DAE"/>
    <w:rsid w:val="001B515B"/>
    <w:rsid w:val="001B51F6"/>
    <w:rsid w:val="001B541A"/>
    <w:rsid w:val="001B5572"/>
    <w:rsid w:val="001B602C"/>
    <w:rsid w:val="001B7EC2"/>
    <w:rsid w:val="001C02D7"/>
    <w:rsid w:val="001C04A9"/>
    <w:rsid w:val="001C0B43"/>
    <w:rsid w:val="001C0EA6"/>
    <w:rsid w:val="001C17F0"/>
    <w:rsid w:val="001C2B22"/>
    <w:rsid w:val="001C3C0C"/>
    <w:rsid w:val="001C3EDA"/>
    <w:rsid w:val="001C410A"/>
    <w:rsid w:val="001C42DA"/>
    <w:rsid w:val="001C4859"/>
    <w:rsid w:val="001C4A10"/>
    <w:rsid w:val="001C513A"/>
    <w:rsid w:val="001C5273"/>
    <w:rsid w:val="001C5493"/>
    <w:rsid w:val="001C58A5"/>
    <w:rsid w:val="001C5A1F"/>
    <w:rsid w:val="001C69DD"/>
    <w:rsid w:val="001C6ECF"/>
    <w:rsid w:val="001C7147"/>
    <w:rsid w:val="001C7E73"/>
    <w:rsid w:val="001D0086"/>
    <w:rsid w:val="001D02DD"/>
    <w:rsid w:val="001D0914"/>
    <w:rsid w:val="001D19BB"/>
    <w:rsid w:val="001D1B91"/>
    <w:rsid w:val="001D1CAE"/>
    <w:rsid w:val="001D2E3B"/>
    <w:rsid w:val="001D30F1"/>
    <w:rsid w:val="001D3634"/>
    <w:rsid w:val="001D3AAD"/>
    <w:rsid w:val="001D4122"/>
    <w:rsid w:val="001D419E"/>
    <w:rsid w:val="001D4A6B"/>
    <w:rsid w:val="001D4F95"/>
    <w:rsid w:val="001D5565"/>
    <w:rsid w:val="001D6625"/>
    <w:rsid w:val="001D67D9"/>
    <w:rsid w:val="001D68A4"/>
    <w:rsid w:val="001D6C31"/>
    <w:rsid w:val="001D7078"/>
    <w:rsid w:val="001D7D48"/>
    <w:rsid w:val="001E09B4"/>
    <w:rsid w:val="001E14D1"/>
    <w:rsid w:val="001E2038"/>
    <w:rsid w:val="001E22D0"/>
    <w:rsid w:val="001E2729"/>
    <w:rsid w:val="001E2B54"/>
    <w:rsid w:val="001E398C"/>
    <w:rsid w:val="001E3E19"/>
    <w:rsid w:val="001E3E70"/>
    <w:rsid w:val="001E4124"/>
    <w:rsid w:val="001E468D"/>
    <w:rsid w:val="001E4DB0"/>
    <w:rsid w:val="001E4E14"/>
    <w:rsid w:val="001E52CF"/>
    <w:rsid w:val="001E5E12"/>
    <w:rsid w:val="001E5EF2"/>
    <w:rsid w:val="001E5F97"/>
    <w:rsid w:val="001E6153"/>
    <w:rsid w:val="001E640C"/>
    <w:rsid w:val="001E643F"/>
    <w:rsid w:val="001E6492"/>
    <w:rsid w:val="001E64D4"/>
    <w:rsid w:val="001E7364"/>
    <w:rsid w:val="001E76E6"/>
    <w:rsid w:val="001E783D"/>
    <w:rsid w:val="001E787F"/>
    <w:rsid w:val="001E7CA7"/>
    <w:rsid w:val="001F148E"/>
    <w:rsid w:val="001F1517"/>
    <w:rsid w:val="001F255C"/>
    <w:rsid w:val="001F2808"/>
    <w:rsid w:val="001F2D2A"/>
    <w:rsid w:val="001F2FB3"/>
    <w:rsid w:val="001F35F3"/>
    <w:rsid w:val="001F36EA"/>
    <w:rsid w:val="001F3E5B"/>
    <w:rsid w:val="001F3EB0"/>
    <w:rsid w:val="001F4B1A"/>
    <w:rsid w:val="001F4CAD"/>
    <w:rsid w:val="001F4EBF"/>
    <w:rsid w:val="001F56A7"/>
    <w:rsid w:val="001F6005"/>
    <w:rsid w:val="001F6120"/>
    <w:rsid w:val="001F6532"/>
    <w:rsid w:val="001F6BD6"/>
    <w:rsid w:val="001F7019"/>
    <w:rsid w:val="001F77CC"/>
    <w:rsid w:val="001F77D7"/>
    <w:rsid w:val="00200251"/>
    <w:rsid w:val="00200351"/>
    <w:rsid w:val="00200744"/>
    <w:rsid w:val="00200849"/>
    <w:rsid w:val="0020094A"/>
    <w:rsid w:val="00200A36"/>
    <w:rsid w:val="0020177A"/>
    <w:rsid w:val="002019DE"/>
    <w:rsid w:val="00202DBA"/>
    <w:rsid w:val="002031F2"/>
    <w:rsid w:val="00203785"/>
    <w:rsid w:val="00203AE3"/>
    <w:rsid w:val="002040A5"/>
    <w:rsid w:val="00204781"/>
    <w:rsid w:val="00205817"/>
    <w:rsid w:val="00205E1F"/>
    <w:rsid w:val="0020606D"/>
    <w:rsid w:val="002061F3"/>
    <w:rsid w:val="002065B1"/>
    <w:rsid w:val="00206C19"/>
    <w:rsid w:val="00206E69"/>
    <w:rsid w:val="00206FA1"/>
    <w:rsid w:val="002077E5"/>
    <w:rsid w:val="002078E3"/>
    <w:rsid w:val="002101CE"/>
    <w:rsid w:val="00210620"/>
    <w:rsid w:val="00210936"/>
    <w:rsid w:val="00210D52"/>
    <w:rsid w:val="0021107B"/>
    <w:rsid w:val="002111AC"/>
    <w:rsid w:val="00211287"/>
    <w:rsid w:val="00211CE1"/>
    <w:rsid w:val="00211E96"/>
    <w:rsid w:val="00211EBE"/>
    <w:rsid w:val="0021266C"/>
    <w:rsid w:val="00212D57"/>
    <w:rsid w:val="00213D54"/>
    <w:rsid w:val="00213ECA"/>
    <w:rsid w:val="00213F6B"/>
    <w:rsid w:val="002142F1"/>
    <w:rsid w:val="00214A05"/>
    <w:rsid w:val="00214D88"/>
    <w:rsid w:val="0021555A"/>
    <w:rsid w:val="0021559B"/>
    <w:rsid w:val="002168DE"/>
    <w:rsid w:val="00216CDA"/>
    <w:rsid w:val="002172FE"/>
    <w:rsid w:val="0021787E"/>
    <w:rsid w:val="00217B35"/>
    <w:rsid w:val="00217D46"/>
    <w:rsid w:val="00220253"/>
    <w:rsid w:val="00222707"/>
    <w:rsid w:val="0022328E"/>
    <w:rsid w:val="002232C8"/>
    <w:rsid w:val="002239B9"/>
    <w:rsid w:val="00224042"/>
    <w:rsid w:val="002241DA"/>
    <w:rsid w:val="00224618"/>
    <w:rsid w:val="002249FC"/>
    <w:rsid w:val="00225128"/>
    <w:rsid w:val="00225C31"/>
    <w:rsid w:val="00225F8C"/>
    <w:rsid w:val="0022629F"/>
    <w:rsid w:val="00226552"/>
    <w:rsid w:val="00226600"/>
    <w:rsid w:val="00226744"/>
    <w:rsid w:val="00226754"/>
    <w:rsid w:val="00226E1A"/>
    <w:rsid w:val="002270CB"/>
    <w:rsid w:val="0022758C"/>
    <w:rsid w:val="002279D7"/>
    <w:rsid w:val="0023040A"/>
    <w:rsid w:val="00230463"/>
    <w:rsid w:val="002312AC"/>
    <w:rsid w:val="002315D4"/>
    <w:rsid w:val="002317B1"/>
    <w:rsid w:val="00231F74"/>
    <w:rsid w:val="002321DE"/>
    <w:rsid w:val="002324E7"/>
    <w:rsid w:val="00232759"/>
    <w:rsid w:val="00232F04"/>
    <w:rsid w:val="002335B3"/>
    <w:rsid w:val="0023395A"/>
    <w:rsid w:val="002339D8"/>
    <w:rsid w:val="0023412A"/>
    <w:rsid w:val="002358A4"/>
    <w:rsid w:val="00235A28"/>
    <w:rsid w:val="00236C94"/>
    <w:rsid w:val="00236D2A"/>
    <w:rsid w:val="00237B67"/>
    <w:rsid w:val="00237CFF"/>
    <w:rsid w:val="002404BC"/>
    <w:rsid w:val="002405D4"/>
    <w:rsid w:val="0024076A"/>
    <w:rsid w:val="00240995"/>
    <w:rsid w:val="002409AE"/>
    <w:rsid w:val="002409BC"/>
    <w:rsid w:val="002413F9"/>
    <w:rsid w:val="002414D9"/>
    <w:rsid w:val="00241839"/>
    <w:rsid w:val="00242BDB"/>
    <w:rsid w:val="00242FF0"/>
    <w:rsid w:val="0024328D"/>
    <w:rsid w:val="00243A68"/>
    <w:rsid w:val="00243A9E"/>
    <w:rsid w:val="00243B71"/>
    <w:rsid w:val="00243DC5"/>
    <w:rsid w:val="00243F21"/>
    <w:rsid w:val="002443C1"/>
    <w:rsid w:val="002444A6"/>
    <w:rsid w:val="00244534"/>
    <w:rsid w:val="00244700"/>
    <w:rsid w:val="00244EF7"/>
    <w:rsid w:val="002451B0"/>
    <w:rsid w:val="002452A5"/>
    <w:rsid w:val="002462CF"/>
    <w:rsid w:val="00246BEF"/>
    <w:rsid w:val="00246BF2"/>
    <w:rsid w:val="002471CA"/>
    <w:rsid w:val="00250641"/>
    <w:rsid w:val="00250E44"/>
    <w:rsid w:val="0025144E"/>
    <w:rsid w:val="002517EC"/>
    <w:rsid w:val="00251AA6"/>
    <w:rsid w:val="002524A4"/>
    <w:rsid w:val="002529B9"/>
    <w:rsid w:val="002536CE"/>
    <w:rsid w:val="00253932"/>
    <w:rsid w:val="00253DBC"/>
    <w:rsid w:val="002542B9"/>
    <w:rsid w:val="00254767"/>
    <w:rsid w:val="0025482E"/>
    <w:rsid w:val="00254C4C"/>
    <w:rsid w:val="00254EEC"/>
    <w:rsid w:val="00256329"/>
    <w:rsid w:val="0025724F"/>
    <w:rsid w:val="00257B45"/>
    <w:rsid w:val="00257FCB"/>
    <w:rsid w:val="00260260"/>
    <w:rsid w:val="00261095"/>
    <w:rsid w:val="0026127F"/>
    <w:rsid w:val="0026147C"/>
    <w:rsid w:val="002616DC"/>
    <w:rsid w:val="00261A8A"/>
    <w:rsid w:val="00262119"/>
    <w:rsid w:val="0026211E"/>
    <w:rsid w:val="002623C5"/>
    <w:rsid w:val="0026259E"/>
    <w:rsid w:val="00262A1C"/>
    <w:rsid w:val="00263444"/>
    <w:rsid w:val="00263F2E"/>
    <w:rsid w:val="0026434D"/>
    <w:rsid w:val="002643A4"/>
    <w:rsid w:val="00264E2D"/>
    <w:rsid w:val="00264FC5"/>
    <w:rsid w:val="0026546E"/>
    <w:rsid w:val="00265475"/>
    <w:rsid w:val="0026572F"/>
    <w:rsid w:val="00265944"/>
    <w:rsid w:val="00265BC6"/>
    <w:rsid w:val="0026620C"/>
    <w:rsid w:val="002665C3"/>
    <w:rsid w:val="00266655"/>
    <w:rsid w:val="00266699"/>
    <w:rsid w:val="002666A1"/>
    <w:rsid w:val="00266B40"/>
    <w:rsid w:val="002670AE"/>
    <w:rsid w:val="0026744F"/>
    <w:rsid w:val="002723A9"/>
    <w:rsid w:val="00272612"/>
    <w:rsid w:val="00272CD0"/>
    <w:rsid w:val="00273964"/>
    <w:rsid w:val="00274264"/>
    <w:rsid w:val="002753CB"/>
    <w:rsid w:val="002754A2"/>
    <w:rsid w:val="0027551D"/>
    <w:rsid w:val="00275892"/>
    <w:rsid w:val="00275B5B"/>
    <w:rsid w:val="002766DF"/>
    <w:rsid w:val="00277691"/>
    <w:rsid w:val="002777A5"/>
    <w:rsid w:val="00277E9C"/>
    <w:rsid w:val="00277ED8"/>
    <w:rsid w:val="002801DC"/>
    <w:rsid w:val="002802DA"/>
    <w:rsid w:val="00280366"/>
    <w:rsid w:val="002804CF"/>
    <w:rsid w:val="00280B6F"/>
    <w:rsid w:val="00281A40"/>
    <w:rsid w:val="00281DDE"/>
    <w:rsid w:val="00282351"/>
    <w:rsid w:val="00282A28"/>
    <w:rsid w:val="00282F95"/>
    <w:rsid w:val="0028348F"/>
    <w:rsid w:val="002835A7"/>
    <w:rsid w:val="00283694"/>
    <w:rsid w:val="002837B8"/>
    <w:rsid w:val="00283B47"/>
    <w:rsid w:val="00283DA5"/>
    <w:rsid w:val="00284178"/>
    <w:rsid w:val="00285EE1"/>
    <w:rsid w:val="002865AC"/>
    <w:rsid w:val="00286778"/>
    <w:rsid w:val="002872A9"/>
    <w:rsid w:val="0028769F"/>
    <w:rsid w:val="00287F5B"/>
    <w:rsid w:val="00287FD1"/>
    <w:rsid w:val="00290CEA"/>
    <w:rsid w:val="00290D43"/>
    <w:rsid w:val="00290F68"/>
    <w:rsid w:val="00291061"/>
    <w:rsid w:val="002911A9"/>
    <w:rsid w:val="00292202"/>
    <w:rsid w:val="002922A4"/>
    <w:rsid w:val="002924DE"/>
    <w:rsid w:val="00292790"/>
    <w:rsid w:val="00292A1A"/>
    <w:rsid w:val="00292BC9"/>
    <w:rsid w:val="00292D0E"/>
    <w:rsid w:val="0029349D"/>
    <w:rsid w:val="0029448C"/>
    <w:rsid w:val="00295DDA"/>
    <w:rsid w:val="00296404"/>
    <w:rsid w:val="0029686D"/>
    <w:rsid w:val="00296B67"/>
    <w:rsid w:val="00296E04"/>
    <w:rsid w:val="002A0300"/>
    <w:rsid w:val="002A0725"/>
    <w:rsid w:val="002A0E77"/>
    <w:rsid w:val="002A0E86"/>
    <w:rsid w:val="002A1292"/>
    <w:rsid w:val="002A138A"/>
    <w:rsid w:val="002A13B8"/>
    <w:rsid w:val="002A1688"/>
    <w:rsid w:val="002A18CB"/>
    <w:rsid w:val="002A1A3D"/>
    <w:rsid w:val="002A1A42"/>
    <w:rsid w:val="002A1C4F"/>
    <w:rsid w:val="002A26E2"/>
    <w:rsid w:val="002A303B"/>
    <w:rsid w:val="002A3DE5"/>
    <w:rsid w:val="002A3F04"/>
    <w:rsid w:val="002A426B"/>
    <w:rsid w:val="002A437C"/>
    <w:rsid w:val="002A4692"/>
    <w:rsid w:val="002A48BD"/>
    <w:rsid w:val="002A490F"/>
    <w:rsid w:val="002A4FE1"/>
    <w:rsid w:val="002A58A1"/>
    <w:rsid w:val="002A61AF"/>
    <w:rsid w:val="002A622C"/>
    <w:rsid w:val="002A66B6"/>
    <w:rsid w:val="002A6CEB"/>
    <w:rsid w:val="002A6F3D"/>
    <w:rsid w:val="002A6FE1"/>
    <w:rsid w:val="002A702D"/>
    <w:rsid w:val="002A753C"/>
    <w:rsid w:val="002A769C"/>
    <w:rsid w:val="002A77C0"/>
    <w:rsid w:val="002B0254"/>
    <w:rsid w:val="002B0584"/>
    <w:rsid w:val="002B0587"/>
    <w:rsid w:val="002B05AE"/>
    <w:rsid w:val="002B078D"/>
    <w:rsid w:val="002B0F81"/>
    <w:rsid w:val="002B0FF2"/>
    <w:rsid w:val="002B10DC"/>
    <w:rsid w:val="002B113D"/>
    <w:rsid w:val="002B159B"/>
    <w:rsid w:val="002B231D"/>
    <w:rsid w:val="002B39FF"/>
    <w:rsid w:val="002B3E45"/>
    <w:rsid w:val="002B4455"/>
    <w:rsid w:val="002B449A"/>
    <w:rsid w:val="002B44E5"/>
    <w:rsid w:val="002B4821"/>
    <w:rsid w:val="002B48AF"/>
    <w:rsid w:val="002B48CB"/>
    <w:rsid w:val="002B5151"/>
    <w:rsid w:val="002B5DC8"/>
    <w:rsid w:val="002B6018"/>
    <w:rsid w:val="002B6315"/>
    <w:rsid w:val="002B639E"/>
    <w:rsid w:val="002B6795"/>
    <w:rsid w:val="002B7C9C"/>
    <w:rsid w:val="002B7F76"/>
    <w:rsid w:val="002C0015"/>
    <w:rsid w:val="002C0148"/>
    <w:rsid w:val="002C0185"/>
    <w:rsid w:val="002C02ED"/>
    <w:rsid w:val="002C040E"/>
    <w:rsid w:val="002C08FD"/>
    <w:rsid w:val="002C0934"/>
    <w:rsid w:val="002C0BB5"/>
    <w:rsid w:val="002C0D68"/>
    <w:rsid w:val="002C0DEF"/>
    <w:rsid w:val="002C1440"/>
    <w:rsid w:val="002C23BC"/>
    <w:rsid w:val="002C2837"/>
    <w:rsid w:val="002C28C7"/>
    <w:rsid w:val="002C2A36"/>
    <w:rsid w:val="002C2B05"/>
    <w:rsid w:val="002C2D68"/>
    <w:rsid w:val="002C3543"/>
    <w:rsid w:val="002C4214"/>
    <w:rsid w:val="002C4B77"/>
    <w:rsid w:val="002C4EF6"/>
    <w:rsid w:val="002C60FA"/>
    <w:rsid w:val="002C6241"/>
    <w:rsid w:val="002C62F8"/>
    <w:rsid w:val="002C665C"/>
    <w:rsid w:val="002C6AD5"/>
    <w:rsid w:val="002C6B07"/>
    <w:rsid w:val="002C7F79"/>
    <w:rsid w:val="002D0129"/>
    <w:rsid w:val="002D06EA"/>
    <w:rsid w:val="002D08A8"/>
    <w:rsid w:val="002D09BF"/>
    <w:rsid w:val="002D0A11"/>
    <w:rsid w:val="002D1055"/>
    <w:rsid w:val="002D13A0"/>
    <w:rsid w:val="002D16AB"/>
    <w:rsid w:val="002D16BD"/>
    <w:rsid w:val="002D1C61"/>
    <w:rsid w:val="002D2195"/>
    <w:rsid w:val="002D3055"/>
    <w:rsid w:val="002D3404"/>
    <w:rsid w:val="002D3545"/>
    <w:rsid w:val="002D35B2"/>
    <w:rsid w:val="002D43C0"/>
    <w:rsid w:val="002D4460"/>
    <w:rsid w:val="002D449C"/>
    <w:rsid w:val="002D4557"/>
    <w:rsid w:val="002D4F89"/>
    <w:rsid w:val="002D50BE"/>
    <w:rsid w:val="002D5366"/>
    <w:rsid w:val="002D5617"/>
    <w:rsid w:val="002D5958"/>
    <w:rsid w:val="002D5AF5"/>
    <w:rsid w:val="002D5B72"/>
    <w:rsid w:val="002D5CCA"/>
    <w:rsid w:val="002D6890"/>
    <w:rsid w:val="002E008A"/>
    <w:rsid w:val="002E0287"/>
    <w:rsid w:val="002E02F6"/>
    <w:rsid w:val="002E0796"/>
    <w:rsid w:val="002E0D50"/>
    <w:rsid w:val="002E15F5"/>
    <w:rsid w:val="002E1A41"/>
    <w:rsid w:val="002E1D83"/>
    <w:rsid w:val="002E1F8C"/>
    <w:rsid w:val="002E292E"/>
    <w:rsid w:val="002E3D41"/>
    <w:rsid w:val="002E4744"/>
    <w:rsid w:val="002E517D"/>
    <w:rsid w:val="002E5218"/>
    <w:rsid w:val="002E53C7"/>
    <w:rsid w:val="002E55B9"/>
    <w:rsid w:val="002E5DDA"/>
    <w:rsid w:val="002E5F09"/>
    <w:rsid w:val="002E66D5"/>
    <w:rsid w:val="002E675C"/>
    <w:rsid w:val="002E67C5"/>
    <w:rsid w:val="002E6AB3"/>
    <w:rsid w:val="002E7265"/>
    <w:rsid w:val="002E7308"/>
    <w:rsid w:val="002E7863"/>
    <w:rsid w:val="002E7AB4"/>
    <w:rsid w:val="002F01AF"/>
    <w:rsid w:val="002F026B"/>
    <w:rsid w:val="002F06CA"/>
    <w:rsid w:val="002F0F64"/>
    <w:rsid w:val="002F13DB"/>
    <w:rsid w:val="002F14FF"/>
    <w:rsid w:val="002F15A9"/>
    <w:rsid w:val="002F16A6"/>
    <w:rsid w:val="002F1AC5"/>
    <w:rsid w:val="002F1BD5"/>
    <w:rsid w:val="002F2EBE"/>
    <w:rsid w:val="002F3113"/>
    <w:rsid w:val="002F3DA4"/>
    <w:rsid w:val="002F3F53"/>
    <w:rsid w:val="002F4189"/>
    <w:rsid w:val="002F41FA"/>
    <w:rsid w:val="002F4648"/>
    <w:rsid w:val="002F4A39"/>
    <w:rsid w:val="002F4ACC"/>
    <w:rsid w:val="002F4CE6"/>
    <w:rsid w:val="002F4ED9"/>
    <w:rsid w:val="002F5538"/>
    <w:rsid w:val="002F77C6"/>
    <w:rsid w:val="002F7B62"/>
    <w:rsid w:val="002F7B6E"/>
    <w:rsid w:val="00300126"/>
    <w:rsid w:val="003001DE"/>
    <w:rsid w:val="00301173"/>
    <w:rsid w:val="00301663"/>
    <w:rsid w:val="00301B01"/>
    <w:rsid w:val="00302343"/>
    <w:rsid w:val="003027FB"/>
    <w:rsid w:val="00302D45"/>
    <w:rsid w:val="00302E71"/>
    <w:rsid w:val="00303A9D"/>
    <w:rsid w:val="00303C74"/>
    <w:rsid w:val="00303F1A"/>
    <w:rsid w:val="003044CC"/>
    <w:rsid w:val="003045BC"/>
    <w:rsid w:val="00304630"/>
    <w:rsid w:val="00304E2D"/>
    <w:rsid w:val="003053A5"/>
    <w:rsid w:val="003062CF"/>
    <w:rsid w:val="003069C3"/>
    <w:rsid w:val="00306B39"/>
    <w:rsid w:val="00306D3F"/>
    <w:rsid w:val="00306FC1"/>
    <w:rsid w:val="003070A0"/>
    <w:rsid w:val="003071AD"/>
    <w:rsid w:val="003071FB"/>
    <w:rsid w:val="003076AA"/>
    <w:rsid w:val="003102DB"/>
    <w:rsid w:val="0031164D"/>
    <w:rsid w:val="00311FC9"/>
    <w:rsid w:val="00312F00"/>
    <w:rsid w:val="00313B24"/>
    <w:rsid w:val="0031400E"/>
    <w:rsid w:val="0031408C"/>
    <w:rsid w:val="00314198"/>
    <w:rsid w:val="003148DB"/>
    <w:rsid w:val="00314B86"/>
    <w:rsid w:val="00314D98"/>
    <w:rsid w:val="00317451"/>
    <w:rsid w:val="0031755F"/>
    <w:rsid w:val="00320442"/>
    <w:rsid w:val="003211BF"/>
    <w:rsid w:val="00321D91"/>
    <w:rsid w:val="00322A1B"/>
    <w:rsid w:val="003244DB"/>
    <w:rsid w:val="00324AA3"/>
    <w:rsid w:val="003253CD"/>
    <w:rsid w:val="00325D5B"/>
    <w:rsid w:val="00325E5B"/>
    <w:rsid w:val="00326BDF"/>
    <w:rsid w:val="00326CFA"/>
    <w:rsid w:val="00327519"/>
    <w:rsid w:val="0033023C"/>
    <w:rsid w:val="003306F6"/>
    <w:rsid w:val="00330D78"/>
    <w:rsid w:val="00331FF4"/>
    <w:rsid w:val="0033229F"/>
    <w:rsid w:val="00332483"/>
    <w:rsid w:val="003325FE"/>
    <w:rsid w:val="003331C5"/>
    <w:rsid w:val="00333338"/>
    <w:rsid w:val="0033349F"/>
    <w:rsid w:val="0033350A"/>
    <w:rsid w:val="00333729"/>
    <w:rsid w:val="00333BE2"/>
    <w:rsid w:val="0033402B"/>
    <w:rsid w:val="0033405A"/>
    <w:rsid w:val="0033414E"/>
    <w:rsid w:val="0033457E"/>
    <w:rsid w:val="0033481B"/>
    <w:rsid w:val="0033496F"/>
    <w:rsid w:val="00334AC7"/>
    <w:rsid w:val="00334AF4"/>
    <w:rsid w:val="00335FA8"/>
    <w:rsid w:val="003368BC"/>
    <w:rsid w:val="00336C3B"/>
    <w:rsid w:val="00337856"/>
    <w:rsid w:val="00337A09"/>
    <w:rsid w:val="00337C50"/>
    <w:rsid w:val="00337EC7"/>
    <w:rsid w:val="003401D9"/>
    <w:rsid w:val="00340930"/>
    <w:rsid w:val="00340A5E"/>
    <w:rsid w:val="00340E36"/>
    <w:rsid w:val="00341B9B"/>
    <w:rsid w:val="00341E0E"/>
    <w:rsid w:val="0034283D"/>
    <w:rsid w:val="00343C0B"/>
    <w:rsid w:val="00344218"/>
    <w:rsid w:val="0034494B"/>
    <w:rsid w:val="00344F39"/>
    <w:rsid w:val="00345592"/>
    <w:rsid w:val="003465AD"/>
    <w:rsid w:val="00346B0C"/>
    <w:rsid w:val="00346ED1"/>
    <w:rsid w:val="00347108"/>
    <w:rsid w:val="00347271"/>
    <w:rsid w:val="0034734B"/>
    <w:rsid w:val="00347932"/>
    <w:rsid w:val="00350200"/>
    <w:rsid w:val="003502EE"/>
    <w:rsid w:val="003503FC"/>
    <w:rsid w:val="00350570"/>
    <w:rsid w:val="003505C3"/>
    <w:rsid w:val="00350B09"/>
    <w:rsid w:val="00350C02"/>
    <w:rsid w:val="003529B6"/>
    <w:rsid w:val="00352EFA"/>
    <w:rsid w:val="0035304C"/>
    <w:rsid w:val="00353296"/>
    <w:rsid w:val="003532A6"/>
    <w:rsid w:val="00353A95"/>
    <w:rsid w:val="00354D58"/>
    <w:rsid w:val="003550D1"/>
    <w:rsid w:val="00355897"/>
    <w:rsid w:val="00355A95"/>
    <w:rsid w:val="00355CCD"/>
    <w:rsid w:val="00356F89"/>
    <w:rsid w:val="00357483"/>
    <w:rsid w:val="003574A8"/>
    <w:rsid w:val="00357515"/>
    <w:rsid w:val="00357A76"/>
    <w:rsid w:val="00357BB8"/>
    <w:rsid w:val="00357C96"/>
    <w:rsid w:val="003601F3"/>
    <w:rsid w:val="00360444"/>
    <w:rsid w:val="003614D5"/>
    <w:rsid w:val="00361640"/>
    <w:rsid w:val="003623CC"/>
    <w:rsid w:val="0036258E"/>
    <w:rsid w:val="00362750"/>
    <w:rsid w:val="00362A8A"/>
    <w:rsid w:val="00362BCF"/>
    <w:rsid w:val="003645BF"/>
    <w:rsid w:val="003646FD"/>
    <w:rsid w:val="00364E90"/>
    <w:rsid w:val="00364F57"/>
    <w:rsid w:val="0036507C"/>
    <w:rsid w:val="00365241"/>
    <w:rsid w:val="003652B1"/>
    <w:rsid w:val="00366FAB"/>
    <w:rsid w:val="00367459"/>
    <w:rsid w:val="00367579"/>
    <w:rsid w:val="00367CC7"/>
    <w:rsid w:val="00367CD2"/>
    <w:rsid w:val="00367E96"/>
    <w:rsid w:val="003706A1"/>
    <w:rsid w:val="00370BCE"/>
    <w:rsid w:val="00370FF3"/>
    <w:rsid w:val="0037109B"/>
    <w:rsid w:val="003710E1"/>
    <w:rsid w:val="003713DB"/>
    <w:rsid w:val="00372381"/>
    <w:rsid w:val="00373A3F"/>
    <w:rsid w:val="00373C60"/>
    <w:rsid w:val="00374CD6"/>
    <w:rsid w:val="003751D4"/>
    <w:rsid w:val="0037577C"/>
    <w:rsid w:val="003758B7"/>
    <w:rsid w:val="0037597B"/>
    <w:rsid w:val="00375A17"/>
    <w:rsid w:val="00376E2E"/>
    <w:rsid w:val="003770E7"/>
    <w:rsid w:val="00377181"/>
    <w:rsid w:val="00377537"/>
    <w:rsid w:val="003775A8"/>
    <w:rsid w:val="003808D2"/>
    <w:rsid w:val="003811AF"/>
    <w:rsid w:val="00381247"/>
    <w:rsid w:val="003813F2"/>
    <w:rsid w:val="00381600"/>
    <w:rsid w:val="0038162C"/>
    <w:rsid w:val="0038260F"/>
    <w:rsid w:val="003838AA"/>
    <w:rsid w:val="00383ECE"/>
    <w:rsid w:val="00384E37"/>
    <w:rsid w:val="00385009"/>
    <w:rsid w:val="003858D6"/>
    <w:rsid w:val="00385D15"/>
    <w:rsid w:val="00385F2E"/>
    <w:rsid w:val="003873E3"/>
    <w:rsid w:val="00387A01"/>
    <w:rsid w:val="00387A10"/>
    <w:rsid w:val="00387F2F"/>
    <w:rsid w:val="0039000D"/>
    <w:rsid w:val="003904F0"/>
    <w:rsid w:val="0039056E"/>
    <w:rsid w:val="00390861"/>
    <w:rsid w:val="00391092"/>
    <w:rsid w:val="00391B61"/>
    <w:rsid w:val="0039236B"/>
    <w:rsid w:val="0039317C"/>
    <w:rsid w:val="0039336A"/>
    <w:rsid w:val="00393497"/>
    <w:rsid w:val="003948C4"/>
    <w:rsid w:val="00394D92"/>
    <w:rsid w:val="0039527D"/>
    <w:rsid w:val="00395BA3"/>
    <w:rsid w:val="003963BE"/>
    <w:rsid w:val="00396B2F"/>
    <w:rsid w:val="003975BA"/>
    <w:rsid w:val="003A042F"/>
    <w:rsid w:val="003A0843"/>
    <w:rsid w:val="003A0C03"/>
    <w:rsid w:val="003A0F3C"/>
    <w:rsid w:val="003A0FF3"/>
    <w:rsid w:val="003A16E9"/>
    <w:rsid w:val="003A1FFD"/>
    <w:rsid w:val="003A244E"/>
    <w:rsid w:val="003A2623"/>
    <w:rsid w:val="003A31AC"/>
    <w:rsid w:val="003A33AE"/>
    <w:rsid w:val="003A3532"/>
    <w:rsid w:val="003A39E9"/>
    <w:rsid w:val="003A4708"/>
    <w:rsid w:val="003A51D1"/>
    <w:rsid w:val="003A527A"/>
    <w:rsid w:val="003A651A"/>
    <w:rsid w:val="003A666D"/>
    <w:rsid w:val="003A6BDC"/>
    <w:rsid w:val="003A6CFF"/>
    <w:rsid w:val="003A70F4"/>
    <w:rsid w:val="003A719A"/>
    <w:rsid w:val="003A7359"/>
    <w:rsid w:val="003A756B"/>
    <w:rsid w:val="003A76B6"/>
    <w:rsid w:val="003A7CC9"/>
    <w:rsid w:val="003B0C04"/>
    <w:rsid w:val="003B0C1E"/>
    <w:rsid w:val="003B107F"/>
    <w:rsid w:val="003B1259"/>
    <w:rsid w:val="003B1285"/>
    <w:rsid w:val="003B1646"/>
    <w:rsid w:val="003B1904"/>
    <w:rsid w:val="003B1D69"/>
    <w:rsid w:val="003B2AC1"/>
    <w:rsid w:val="003B3B6B"/>
    <w:rsid w:val="003B3CA5"/>
    <w:rsid w:val="003B418A"/>
    <w:rsid w:val="003B4D25"/>
    <w:rsid w:val="003B5074"/>
    <w:rsid w:val="003B5271"/>
    <w:rsid w:val="003B52E4"/>
    <w:rsid w:val="003B5331"/>
    <w:rsid w:val="003B5668"/>
    <w:rsid w:val="003B6688"/>
    <w:rsid w:val="003B770C"/>
    <w:rsid w:val="003C0BE5"/>
    <w:rsid w:val="003C0D07"/>
    <w:rsid w:val="003C13D5"/>
    <w:rsid w:val="003C1409"/>
    <w:rsid w:val="003C145E"/>
    <w:rsid w:val="003C16A0"/>
    <w:rsid w:val="003C1C03"/>
    <w:rsid w:val="003C2030"/>
    <w:rsid w:val="003C23B4"/>
    <w:rsid w:val="003C26EB"/>
    <w:rsid w:val="003C2755"/>
    <w:rsid w:val="003C2D7D"/>
    <w:rsid w:val="003C2FA7"/>
    <w:rsid w:val="003C3243"/>
    <w:rsid w:val="003C4165"/>
    <w:rsid w:val="003C508E"/>
    <w:rsid w:val="003C53E0"/>
    <w:rsid w:val="003C5682"/>
    <w:rsid w:val="003C61BE"/>
    <w:rsid w:val="003C6207"/>
    <w:rsid w:val="003C6A2B"/>
    <w:rsid w:val="003C6B77"/>
    <w:rsid w:val="003C6D49"/>
    <w:rsid w:val="003C7270"/>
    <w:rsid w:val="003D035E"/>
    <w:rsid w:val="003D09BC"/>
    <w:rsid w:val="003D1D7F"/>
    <w:rsid w:val="003D2E4A"/>
    <w:rsid w:val="003D30D6"/>
    <w:rsid w:val="003D3187"/>
    <w:rsid w:val="003D326C"/>
    <w:rsid w:val="003D404C"/>
    <w:rsid w:val="003D4247"/>
    <w:rsid w:val="003D488F"/>
    <w:rsid w:val="003D4B36"/>
    <w:rsid w:val="003D5627"/>
    <w:rsid w:val="003D5FD8"/>
    <w:rsid w:val="003D6209"/>
    <w:rsid w:val="003D6244"/>
    <w:rsid w:val="003D63CC"/>
    <w:rsid w:val="003D63CE"/>
    <w:rsid w:val="003D6713"/>
    <w:rsid w:val="003D700F"/>
    <w:rsid w:val="003D71D7"/>
    <w:rsid w:val="003D76D3"/>
    <w:rsid w:val="003D7E91"/>
    <w:rsid w:val="003E009E"/>
    <w:rsid w:val="003E0220"/>
    <w:rsid w:val="003E1BD2"/>
    <w:rsid w:val="003E2716"/>
    <w:rsid w:val="003E2AF3"/>
    <w:rsid w:val="003E2D95"/>
    <w:rsid w:val="003E44EF"/>
    <w:rsid w:val="003E49D6"/>
    <w:rsid w:val="003E545F"/>
    <w:rsid w:val="003E54CD"/>
    <w:rsid w:val="003E5BC7"/>
    <w:rsid w:val="003E6128"/>
    <w:rsid w:val="003E67C4"/>
    <w:rsid w:val="003E75FF"/>
    <w:rsid w:val="003E7BDF"/>
    <w:rsid w:val="003E7F9C"/>
    <w:rsid w:val="003F0F4F"/>
    <w:rsid w:val="003F1622"/>
    <w:rsid w:val="003F186A"/>
    <w:rsid w:val="003F1ADB"/>
    <w:rsid w:val="003F1C40"/>
    <w:rsid w:val="003F1F19"/>
    <w:rsid w:val="003F2E8F"/>
    <w:rsid w:val="003F2E97"/>
    <w:rsid w:val="003F3932"/>
    <w:rsid w:val="003F4247"/>
    <w:rsid w:val="003F4342"/>
    <w:rsid w:val="003F46D1"/>
    <w:rsid w:val="003F4E8D"/>
    <w:rsid w:val="003F51B1"/>
    <w:rsid w:val="003F56EF"/>
    <w:rsid w:val="003F599A"/>
    <w:rsid w:val="003F5B3C"/>
    <w:rsid w:val="003F5E40"/>
    <w:rsid w:val="003F6D9C"/>
    <w:rsid w:val="003F7C24"/>
    <w:rsid w:val="00400920"/>
    <w:rsid w:val="00400C9F"/>
    <w:rsid w:val="0040171C"/>
    <w:rsid w:val="004017C7"/>
    <w:rsid w:val="00401DB2"/>
    <w:rsid w:val="00401F14"/>
    <w:rsid w:val="00403264"/>
    <w:rsid w:val="00403D16"/>
    <w:rsid w:val="004040EE"/>
    <w:rsid w:val="0040418D"/>
    <w:rsid w:val="00404227"/>
    <w:rsid w:val="004045F5"/>
    <w:rsid w:val="004052C3"/>
    <w:rsid w:val="00405441"/>
    <w:rsid w:val="00405757"/>
    <w:rsid w:val="00405A49"/>
    <w:rsid w:val="00405AC5"/>
    <w:rsid w:val="00406096"/>
    <w:rsid w:val="004064F5"/>
    <w:rsid w:val="00407B6E"/>
    <w:rsid w:val="00407C01"/>
    <w:rsid w:val="00407C43"/>
    <w:rsid w:val="004100B6"/>
    <w:rsid w:val="00410422"/>
    <w:rsid w:val="00410971"/>
    <w:rsid w:val="0041166D"/>
    <w:rsid w:val="00411C7E"/>
    <w:rsid w:val="00411CE5"/>
    <w:rsid w:val="00411D21"/>
    <w:rsid w:val="00412CE7"/>
    <w:rsid w:val="004130E6"/>
    <w:rsid w:val="00413B07"/>
    <w:rsid w:val="00413D5C"/>
    <w:rsid w:val="0041405E"/>
    <w:rsid w:val="004149E6"/>
    <w:rsid w:val="00414C15"/>
    <w:rsid w:val="00414DC3"/>
    <w:rsid w:val="0041514D"/>
    <w:rsid w:val="00415619"/>
    <w:rsid w:val="0041567A"/>
    <w:rsid w:val="004156E0"/>
    <w:rsid w:val="004171CF"/>
    <w:rsid w:val="00417471"/>
    <w:rsid w:val="00417945"/>
    <w:rsid w:val="00420264"/>
    <w:rsid w:val="004203E2"/>
    <w:rsid w:val="004209E8"/>
    <w:rsid w:val="00420AC3"/>
    <w:rsid w:val="00421AF1"/>
    <w:rsid w:val="0042202D"/>
    <w:rsid w:val="00423E21"/>
    <w:rsid w:val="00424717"/>
    <w:rsid w:val="004258F3"/>
    <w:rsid w:val="00425C93"/>
    <w:rsid w:val="00425DF5"/>
    <w:rsid w:val="00425F92"/>
    <w:rsid w:val="004261FC"/>
    <w:rsid w:val="0042691F"/>
    <w:rsid w:val="0042740D"/>
    <w:rsid w:val="00427437"/>
    <w:rsid w:val="00427D7B"/>
    <w:rsid w:val="00430061"/>
    <w:rsid w:val="0043006C"/>
    <w:rsid w:val="00430C76"/>
    <w:rsid w:val="00431605"/>
    <w:rsid w:val="00431713"/>
    <w:rsid w:val="004318B2"/>
    <w:rsid w:val="00431CDC"/>
    <w:rsid w:val="00432AD4"/>
    <w:rsid w:val="00432C4B"/>
    <w:rsid w:val="00432CCD"/>
    <w:rsid w:val="004331AC"/>
    <w:rsid w:val="004331EE"/>
    <w:rsid w:val="004332F4"/>
    <w:rsid w:val="00433631"/>
    <w:rsid w:val="00434130"/>
    <w:rsid w:val="00434222"/>
    <w:rsid w:val="004342CE"/>
    <w:rsid w:val="00434499"/>
    <w:rsid w:val="00435C1F"/>
    <w:rsid w:val="00435D21"/>
    <w:rsid w:val="0043616D"/>
    <w:rsid w:val="004362A3"/>
    <w:rsid w:val="00436D70"/>
    <w:rsid w:val="00436D76"/>
    <w:rsid w:val="00436FAE"/>
    <w:rsid w:val="00437745"/>
    <w:rsid w:val="004377D9"/>
    <w:rsid w:val="00440D0F"/>
    <w:rsid w:val="00441C9E"/>
    <w:rsid w:val="0044243C"/>
    <w:rsid w:val="0044282B"/>
    <w:rsid w:val="00442AC6"/>
    <w:rsid w:val="00442D6B"/>
    <w:rsid w:val="004435E4"/>
    <w:rsid w:val="004439C8"/>
    <w:rsid w:val="00444026"/>
    <w:rsid w:val="004441DE"/>
    <w:rsid w:val="00444747"/>
    <w:rsid w:val="00444908"/>
    <w:rsid w:val="00444A3E"/>
    <w:rsid w:val="004455DE"/>
    <w:rsid w:val="00445A12"/>
    <w:rsid w:val="00445A29"/>
    <w:rsid w:val="00445E02"/>
    <w:rsid w:val="00445F0D"/>
    <w:rsid w:val="00445F8C"/>
    <w:rsid w:val="00445FED"/>
    <w:rsid w:val="00447645"/>
    <w:rsid w:val="00447C4B"/>
    <w:rsid w:val="004500D0"/>
    <w:rsid w:val="004503B6"/>
    <w:rsid w:val="00450451"/>
    <w:rsid w:val="00451292"/>
    <w:rsid w:val="004515E1"/>
    <w:rsid w:val="00451AFB"/>
    <w:rsid w:val="00451CDC"/>
    <w:rsid w:val="00451F93"/>
    <w:rsid w:val="0045220E"/>
    <w:rsid w:val="0045388E"/>
    <w:rsid w:val="004539C8"/>
    <w:rsid w:val="00454703"/>
    <w:rsid w:val="00454E41"/>
    <w:rsid w:val="0045589B"/>
    <w:rsid w:val="00455A1F"/>
    <w:rsid w:val="00455E7A"/>
    <w:rsid w:val="004562D6"/>
    <w:rsid w:val="00456894"/>
    <w:rsid w:val="004568BA"/>
    <w:rsid w:val="004568BE"/>
    <w:rsid w:val="00457898"/>
    <w:rsid w:val="004578F0"/>
    <w:rsid w:val="00457B2A"/>
    <w:rsid w:val="00457E39"/>
    <w:rsid w:val="00457F5E"/>
    <w:rsid w:val="0046028C"/>
    <w:rsid w:val="00460688"/>
    <w:rsid w:val="00460C5A"/>
    <w:rsid w:val="00460FAA"/>
    <w:rsid w:val="0046114E"/>
    <w:rsid w:val="0046190F"/>
    <w:rsid w:val="00461BBF"/>
    <w:rsid w:val="00462378"/>
    <w:rsid w:val="00462D2D"/>
    <w:rsid w:val="004630FA"/>
    <w:rsid w:val="0046326C"/>
    <w:rsid w:val="00463741"/>
    <w:rsid w:val="00463F6C"/>
    <w:rsid w:val="00464515"/>
    <w:rsid w:val="00464EF3"/>
    <w:rsid w:val="00465296"/>
    <w:rsid w:val="004653F1"/>
    <w:rsid w:val="0046565F"/>
    <w:rsid w:val="00465AF7"/>
    <w:rsid w:val="00465FF0"/>
    <w:rsid w:val="004660F0"/>
    <w:rsid w:val="00466777"/>
    <w:rsid w:val="00467188"/>
    <w:rsid w:val="004678B8"/>
    <w:rsid w:val="004706BA"/>
    <w:rsid w:val="004706CB"/>
    <w:rsid w:val="00470713"/>
    <w:rsid w:val="00470800"/>
    <w:rsid w:val="00470D92"/>
    <w:rsid w:val="00471A23"/>
    <w:rsid w:val="0047234E"/>
    <w:rsid w:val="00472BA8"/>
    <w:rsid w:val="00473006"/>
    <w:rsid w:val="004738D4"/>
    <w:rsid w:val="00473E3E"/>
    <w:rsid w:val="004742AA"/>
    <w:rsid w:val="00474319"/>
    <w:rsid w:val="0047481F"/>
    <w:rsid w:val="00474D1E"/>
    <w:rsid w:val="00474D26"/>
    <w:rsid w:val="00474FC7"/>
    <w:rsid w:val="00475081"/>
    <w:rsid w:val="00475340"/>
    <w:rsid w:val="004756EC"/>
    <w:rsid w:val="004759C4"/>
    <w:rsid w:val="00475B35"/>
    <w:rsid w:val="0047605E"/>
    <w:rsid w:val="0047641F"/>
    <w:rsid w:val="004764F9"/>
    <w:rsid w:val="00477096"/>
    <w:rsid w:val="00477F27"/>
    <w:rsid w:val="00480574"/>
    <w:rsid w:val="00480C3E"/>
    <w:rsid w:val="00481120"/>
    <w:rsid w:val="004813E4"/>
    <w:rsid w:val="0048156A"/>
    <w:rsid w:val="00481701"/>
    <w:rsid w:val="004819C9"/>
    <w:rsid w:val="00481E6A"/>
    <w:rsid w:val="00482A9A"/>
    <w:rsid w:val="00482E98"/>
    <w:rsid w:val="00482F81"/>
    <w:rsid w:val="0048463B"/>
    <w:rsid w:val="00484726"/>
    <w:rsid w:val="00484DFC"/>
    <w:rsid w:val="00484F12"/>
    <w:rsid w:val="00484F26"/>
    <w:rsid w:val="00485106"/>
    <w:rsid w:val="004852CF"/>
    <w:rsid w:val="004852DF"/>
    <w:rsid w:val="00485499"/>
    <w:rsid w:val="00485CF8"/>
    <w:rsid w:val="0048600B"/>
    <w:rsid w:val="00486315"/>
    <w:rsid w:val="00486324"/>
    <w:rsid w:val="0048632F"/>
    <w:rsid w:val="00486587"/>
    <w:rsid w:val="00486CA2"/>
    <w:rsid w:val="0048723D"/>
    <w:rsid w:val="004875AF"/>
    <w:rsid w:val="004879FB"/>
    <w:rsid w:val="00487DCF"/>
    <w:rsid w:val="004901D4"/>
    <w:rsid w:val="004904AB"/>
    <w:rsid w:val="004904BB"/>
    <w:rsid w:val="00491041"/>
    <w:rsid w:val="00491276"/>
    <w:rsid w:val="004912DB"/>
    <w:rsid w:val="0049263A"/>
    <w:rsid w:val="00493814"/>
    <w:rsid w:val="00493C71"/>
    <w:rsid w:val="00493D7D"/>
    <w:rsid w:val="0049410F"/>
    <w:rsid w:val="00494447"/>
    <w:rsid w:val="00494932"/>
    <w:rsid w:val="00494B18"/>
    <w:rsid w:val="00494CD8"/>
    <w:rsid w:val="00495156"/>
    <w:rsid w:val="004964CD"/>
    <w:rsid w:val="00496C08"/>
    <w:rsid w:val="004971D9"/>
    <w:rsid w:val="00497A40"/>
    <w:rsid w:val="004A04AA"/>
    <w:rsid w:val="004A0649"/>
    <w:rsid w:val="004A067C"/>
    <w:rsid w:val="004A0993"/>
    <w:rsid w:val="004A110D"/>
    <w:rsid w:val="004A1331"/>
    <w:rsid w:val="004A186B"/>
    <w:rsid w:val="004A204B"/>
    <w:rsid w:val="004A22A3"/>
    <w:rsid w:val="004A22DE"/>
    <w:rsid w:val="004A2C51"/>
    <w:rsid w:val="004A2FA3"/>
    <w:rsid w:val="004A30B0"/>
    <w:rsid w:val="004A36DB"/>
    <w:rsid w:val="004A39E1"/>
    <w:rsid w:val="004A3EF3"/>
    <w:rsid w:val="004A40FE"/>
    <w:rsid w:val="004A43CC"/>
    <w:rsid w:val="004A4B50"/>
    <w:rsid w:val="004A4E2C"/>
    <w:rsid w:val="004A5337"/>
    <w:rsid w:val="004A6004"/>
    <w:rsid w:val="004A62BE"/>
    <w:rsid w:val="004A6FD1"/>
    <w:rsid w:val="004A74FF"/>
    <w:rsid w:val="004A797F"/>
    <w:rsid w:val="004A79D2"/>
    <w:rsid w:val="004B09D4"/>
    <w:rsid w:val="004B0DF8"/>
    <w:rsid w:val="004B18D7"/>
    <w:rsid w:val="004B1E4B"/>
    <w:rsid w:val="004B1EA3"/>
    <w:rsid w:val="004B249B"/>
    <w:rsid w:val="004B2B05"/>
    <w:rsid w:val="004B2DB2"/>
    <w:rsid w:val="004B2FBD"/>
    <w:rsid w:val="004B3139"/>
    <w:rsid w:val="004B320C"/>
    <w:rsid w:val="004B3B2F"/>
    <w:rsid w:val="004B3CB7"/>
    <w:rsid w:val="004B3E09"/>
    <w:rsid w:val="004B41A4"/>
    <w:rsid w:val="004B4219"/>
    <w:rsid w:val="004B42BD"/>
    <w:rsid w:val="004B462B"/>
    <w:rsid w:val="004B6862"/>
    <w:rsid w:val="004B6CA0"/>
    <w:rsid w:val="004B6F5D"/>
    <w:rsid w:val="004B72F3"/>
    <w:rsid w:val="004B747E"/>
    <w:rsid w:val="004C102E"/>
    <w:rsid w:val="004C1931"/>
    <w:rsid w:val="004C1B27"/>
    <w:rsid w:val="004C27E1"/>
    <w:rsid w:val="004C2EBF"/>
    <w:rsid w:val="004C32AC"/>
    <w:rsid w:val="004C3FEA"/>
    <w:rsid w:val="004C4203"/>
    <w:rsid w:val="004C43FF"/>
    <w:rsid w:val="004C4ABF"/>
    <w:rsid w:val="004C4EA3"/>
    <w:rsid w:val="004C5025"/>
    <w:rsid w:val="004C5654"/>
    <w:rsid w:val="004C566F"/>
    <w:rsid w:val="004C5D4E"/>
    <w:rsid w:val="004C6617"/>
    <w:rsid w:val="004C688C"/>
    <w:rsid w:val="004C6AC2"/>
    <w:rsid w:val="004C7184"/>
    <w:rsid w:val="004D0299"/>
    <w:rsid w:val="004D047B"/>
    <w:rsid w:val="004D05A0"/>
    <w:rsid w:val="004D0B98"/>
    <w:rsid w:val="004D0BF5"/>
    <w:rsid w:val="004D13EF"/>
    <w:rsid w:val="004D16BD"/>
    <w:rsid w:val="004D1916"/>
    <w:rsid w:val="004D1C8E"/>
    <w:rsid w:val="004D24B1"/>
    <w:rsid w:val="004D255A"/>
    <w:rsid w:val="004D29C9"/>
    <w:rsid w:val="004D3825"/>
    <w:rsid w:val="004D3977"/>
    <w:rsid w:val="004D3BAA"/>
    <w:rsid w:val="004D3FA1"/>
    <w:rsid w:val="004D3FEF"/>
    <w:rsid w:val="004D46B5"/>
    <w:rsid w:val="004D48B3"/>
    <w:rsid w:val="004D4E24"/>
    <w:rsid w:val="004D5B34"/>
    <w:rsid w:val="004D5E5A"/>
    <w:rsid w:val="004D6280"/>
    <w:rsid w:val="004D69DD"/>
    <w:rsid w:val="004D6A96"/>
    <w:rsid w:val="004D6C28"/>
    <w:rsid w:val="004D6DF8"/>
    <w:rsid w:val="004D7A67"/>
    <w:rsid w:val="004D7A77"/>
    <w:rsid w:val="004D7BFC"/>
    <w:rsid w:val="004E00EF"/>
    <w:rsid w:val="004E0BC0"/>
    <w:rsid w:val="004E0C77"/>
    <w:rsid w:val="004E0E79"/>
    <w:rsid w:val="004E115A"/>
    <w:rsid w:val="004E124D"/>
    <w:rsid w:val="004E1399"/>
    <w:rsid w:val="004E1A54"/>
    <w:rsid w:val="004E1E0D"/>
    <w:rsid w:val="004E2BA2"/>
    <w:rsid w:val="004E3848"/>
    <w:rsid w:val="004E493D"/>
    <w:rsid w:val="004E4D54"/>
    <w:rsid w:val="004E4FFA"/>
    <w:rsid w:val="004E5054"/>
    <w:rsid w:val="004E595C"/>
    <w:rsid w:val="004E5CD0"/>
    <w:rsid w:val="004E5E65"/>
    <w:rsid w:val="004E61D7"/>
    <w:rsid w:val="004E67D8"/>
    <w:rsid w:val="004E69F9"/>
    <w:rsid w:val="004E6E74"/>
    <w:rsid w:val="004E6F07"/>
    <w:rsid w:val="004E7C3A"/>
    <w:rsid w:val="004E7FD8"/>
    <w:rsid w:val="004F0C99"/>
    <w:rsid w:val="004F0FA3"/>
    <w:rsid w:val="004F130B"/>
    <w:rsid w:val="004F1839"/>
    <w:rsid w:val="004F2B98"/>
    <w:rsid w:val="004F32A0"/>
    <w:rsid w:val="004F3A6C"/>
    <w:rsid w:val="004F3DC0"/>
    <w:rsid w:val="004F4FBA"/>
    <w:rsid w:val="004F508A"/>
    <w:rsid w:val="004F532A"/>
    <w:rsid w:val="004F5591"/>
    <w:rsid w:val="004F58BA"/>
    <w:rsid w:val="004F5C1E"/>
    <w:rsid w:val="004F6C7D"/>
    <w:rsid w:val="004F7D90"/>
    <w:rsid w:val="004F7E18"/>
    <w:rsid w:val="00500778"/>
    <w:rsid w:val="00500A75"/>
    <w:rsid w:val="00500E7B"/>
    <w:rsid w:val="005011C8"/>
    <w:rsid w:val="0050130D"/>
    <w:rsid w:val="00501418"/>
    <w:rsid w:val="00501E69"/>
    <w:rsid w:val="00501F4B"/>
    <w:rsid w:val="00502239"/>
    <w:rsid w:val="0050292B"/>
    <w:rsid w:val="00502F22"/>
    <w:rsid w:val="00502F99"/>
    <w:rsid w:val="00503526"/>
    <w:rsid w:val="00503579"/>
    <w:rsid w:val="005036AB"/>
    <w:rsid w:val="00503CC5"/>
    <w:rsid w:val="00503F82"/>
    <w:rsid w:val="00504062"/>
    <w:rsid w:val="005041E4"/>
    <w:rsid w:val="00504A12"/>
    <w:rsid w:val="005055AF"/>
    <w:rsid w:val="005058A1"/>
    <w:rsid w:val="00505910"/>
    <w:rsid w:val="00505CD4"/>
    <w:rsid w:val="00505FB1"/>
    <w:rsid w:val="005066B9"/>
    <w:rsid w:val="00506CA2"/>
    <w:rsid w:val="00507236"/>
    <w:rsid w:val="00507A8A"/>
    <w:rsid w:val="00507EEB"/>
    <w:rsid w:val="0050E539"/>
    <w:rsid w:val="0051038A"/>
    <w:rsid w:val="00510DE3"/>
    <w:rsid w:val="00511283"/>
    <w:rsid w:val="00511C39"/>
    <w:rsid w:val="00512440"/>
    <w:rsid w:val="0051262E"/>
    <w:rsid w:val="00512877"/>
    <w:rsid w:val="00512CB8"/>
    <w:rsid w:val="005139CF"/>
    <w:rsid w:val="00513AEF"/>
    <w:rsid w:val="0051465C"/>
    <w:rsid w:val="00514809"/>
    <w:rsid w:val="00514CED"/>
    <w:rsid w:val="00514F8D"/>
    <w:rsid w:val="00515324"/>
    <w:rsid w:val="00517588"/>
    <w:rsid w:val="00517AF0"/>
    <w:rsid w:val="005201B5"/>
    <w:rsid w:val="005201DA"/>
    <w:rsid w:val="00520A09"/>
    <w:rsid w:val="00520F3E"/>
    <w:rsid w:val="005216AF"/>
    <w:rsid w:val="00521911"/>
    <w:rsid w:val="0052248E"/>
    <w:rsid w:val="005225DB"/>
    <w:rsid w:val="00522BF1"/>
    <w:rsid w:val="005238B3"/>
    <w:rsid w:val="00523CAC"/>
    <w:rsid w:val="00523EFA"/>
    <w:rsid w:val="0052453B"/>
    <w:rsid w:val="005245DD"/>
    <w:rsid w:val="00524863"/>
    <w:rsid w:val="00525536"/>
    <w:rsid w:val="0052580D"/>
    <w:rsid w:val="00525E2D"/>
    <w:rsid w:val="00527259"/>
    <w:rsid w:val="00527303"/>
    <w:rsid w:val="00527863"/>
    <w:rsid w:val="00527AD2"/>
    <w:rsid w:val="00527DCC"/>
    <w:rsid w:val="00530354"/>
    <w:rsid w:val="005311EA"/>
    <w:rsid w:val="0053150C"/>
    <w:rsid w:val="005316CF"/>
    <w:rsid w:val="00531F6D"/>
    <w:rsid w:val="00532368"/>
    <w:rsid w:val="00532678"/>
    <w:rsid w:val="00532FEB"/>
    <w:rsid w:val="00533B6B"/>
    <w:rsid w:val="00533C06"/>
    <w:rsid w:val="00533DD3"/>
    <w:rsid w:val="00533F63"/>
    <w:rsid w:val="00533FB4"/>
    <w:rsid w:val="0053413E"/>
    <w:rsid w:val="005343CE"/>
    <w:rsid w:val="00534496"/>
    <w:rsid w:val="005344A4"/>
    <w:rsid w:val="005345F0"/>
    <w:rsid w:val="005349A7"/>
    <w:rsid w:val="00534B93"/>
    <w:rsid w:val="00535AFB"/>
    <w:rsid w:val="005366B1"/>
    <w:rsid w:val="0053672A"/>
    <w:rsid w:val="00536925"/>
    <w:rsid w:val="00536B25"/>
    <w:rsid w:val="00536D6E"/>
    <w:rsid w:val="00537480"/>
    <w:rsid w:val="00537909"/>
    <w:rsid w:val="005406D6"/>
    <w:rsid w:val="00540A70"/>
    <w:rsid w:val="00540DA1"/>
    <w:rsid w:val="00541541"/>
    <w:rsid w:val="00541829"/>
    <w:rsid w:val="00542533"/>
    <w:rsid w:val="00542B71"/>
    <w:rsid w:val="00542F38"/>
    <w:rsid w:val="00543075"/>
    <w:rsid w:val="00543342"/>
    <w:rsid w:val="00543427"/>
    <w:rsid w:val="00543BD2"/>
    <w:rsid w:val="00543F1F"/>
    <w:rsid w:val="00544ABC"/>
    <w:rsid w:val="005457E5"/>
    <w:rsid w:val="005461FD"/>
    <w:rsid w:val="005470AB"/>
    <w:rsid w:val="005471C6"/>
    <w:rsid w:val="0054742B"/>
    <w:rsid w:val="00547E9D"/>
    <w:rsid w:val="00547EFD"/>
    <w:rsid w:val="00547FF4"/>
    <w:rsid w:val="005504B8"/>
    <w:rsid w:val="0055061B"/>
    <w:rsid w:val="00550AA6"/>
    <w:rsid w:val="005514A9"/>
    <w:rsid w:val="00551607"/>
    <w:rsid w:val="005518B8"/>
    <w:rsid w:val="00551B87"/>
    <w:rsid w:val="00552805"/>
    <w:rsid w:val="0055286A"/>
    <w:rsid w:val="00552E43"/>
    <w:rsid w:val="00553BA5"/>
    <w:rsid w:val="00553D6C"/>
    <w:rsid w:val="0055445F"/>
    <w:rsid w:val="00554598"/>
    <w:rsid w:val="00554CF6"/>
    <w:rsid w:val="00554E48"/>
    <w:rsid w:val="005557AD"/>
    <w:rsid w:val="00555937"/>
    <w:rsid w:val="00555D73"/>
    <w:rsid w:val="00556EA5"/>
    <w:rsid w:val="00557726"/>
    <w:rsid w:val="00557A98"/>
    <w:rsid w:val="00557BBC"/>
    <w:rsid w:val="00557C1B"/>
    <w:rsid w:val="00557E9F"/>
    <w:rsid w:val="00557F15"/>
    <w:rsid w:val="005601B5"/>
    <w:rsid w:val="005607E0"/>
    <w:rsid w:val="00561849"/>
    <w:rsid w:val="00561AA9"/>
    <w:rsid w:val="00561E82"/>
    <w:rsid w:val="00561F07"/>
    <w:rsid w:val="00562AD4"/>
    <w:rsid w:val="00562AD7"/>
    <w:rsid w:val="00562F8A"/>
    <w:rsid w:val="005633D1"/>
    <w:rsid w:val="00563DB7"/>
    <w:rsid w:val="00563FF7"/>
    <w:rsid w:val="005643D5"/>
    <w:rsid w:val="005643DD"/>
    <w:rsid w:val="00564453"/>
    <w:rsid w:val="00564536"/>
    <w:rsid w:val="00564A21"/>
    <w:rsid w:val="00565180"/>
    <w:rsid w:val="005654E0"/>
    <w:rsid w:val="00566058"/>
    <w:rsid w:val="00566602"/>
    <w:rsid w:val="005667A5"/>
    <w:rsid w:val="00567510"/>
    <w:rsid w:val="0056773F"/>
    <w:rsid w:val="005677E2"/>
    <w:rsid w:val="005709EA"/>
    <w:rsid w:val="00570F48"/>
    <w:rsid w:val="0057179E"/>
    <w:rsid w:val="00571861"/>
    <w:rsid w:val="005718A0"/>
    <w:rsid w:val="00571A70"/>
    <w:rsid w:val="00571B3F"/>
    <w:rsid w:val="00571CE4"/>
    <w:rsid w:val="00571E0F"/>
    <w:rsid w:val="0057214A"/>
    <w:rsid w:val="0057273F"/>
    <w:rsid w:val="00572F93"/>
    <w:rsid w:val="00573545"/>
    <w:rsid w:val="00573903"/>
    <w:rsid w:val="00573CDE"/>
    <w:rsid w:val="005745C5"/>
    <w:rsid w:val="00574CA6"/>
    <w:rsid w:val="0057520F"/>
    <w:rsid w:val="005757D3"/>
    <w:rsid w:val="00575990"/>
    <w:rsid w:val="0057599D"/>
    <w:rsid w:val="00575D10"/>
    <w:rsid w:val="00576D30"/>
    <w:rsid w:val="005779ED"/>
    <w:rsid w:val="005810CC"/>
    <w:rsid w:val="005819A5"/>
    <w:rsid w:val="00581F0F"/>
    <w:rsid w:val="00582423"/>
    <w:rsid w:val="00582D5D"/>
    <w:rsid w:val="005830E2"/>
    <w:rsid w:val="00583232"/>
    <w:rsid w:val="005835A2"/>
    <w:rsid w:val="0058389A"/>
    <w:rsid w:val="00583ED8"/>
    <w:rsid w:val="00583F59"/>
    <w:rsid w:val="005843DD"/>
    <w:rsid w:val="0058577F"/>
    <w:rsid w:val="005857B1"/>
    <w:rsid w:val="00585BA8"/>
    <w:rsid w:val="00585C32"/>
    <w:rsid w:val="00585C4C"/>
    <w:rsid w:val="00585C66"/>
    <w:rsid w:val="00585E38"/>
    <w:rsid w:val="00585EB5"/>
    <w:rsid w:val="0058624B"/>
    <w:rsid w:val="00586759"/>
    <w:rsid w:val="00586D63"/>
    <w:rsid w:val="00587700"/>
    <w:rsid w:val="00587BF9"/>
    <w:rsid w:val="00587C90"/>
    <w:rsid w:val="00587DE3"/>
    <w:rsid w:val="005901D3"/>
    <w:rsid w:val="0059053C"/>
    <w:rsid w:val="00590CBE"/>
    <w:rsid w:val="00590D6E"/>
    <w:rsid w:val="005914E1"/>
    <w:rsid w:val="00591505"/>
    <w:rsid w:val="00591BFA"/>
    <w:rsid w:val="00591C46"/>
    <w:rsid w:val="00591C4B"/>
    <w:rsid w:val="005923F9"/>
    <w:rsid w:val="005924CA"/>
    <w:rsid w:val="0059279A"/>
    <w:rsid w:val="005928AF"/>
    <w:rsid w:val="00592C80"/>
    <w:rsid w:val="005939B8"/>
    <w:rsid w:val="00594547"/>
    <w:rsid w:val="0059474F"/>
    <w:rsid w:val="00594A13"/>
    <w:rsid w:val="00594CAF"/>
    <w:rsid w:val="0059521C"/>
    <w:rsid w:val="00595C5C"/>
    <w:rsid w:val="00595DE0"/>
    <w:rsid w:val="00595E68"/>
    <w:rsid w:val="0059645B"/>
    <w:rsid w:val="00597063"/>
    <w:rsid w:val="00597367"/>
    <w:rsid w:val="00597393"/>
    <w:rsid w:val="0059772B"/>
    <w:rsid w:val="00597D29"/>
    <w:rsid w:val="005A024C"/>
    <w:rsid w:val="005A0345"/>
    <w:rsid w:val="005A0766"/>
    <w:rsid w:val="005A079A"/>
    <w:rsid w:val="005A0A3E"/>
    <w:rsid w:val="005A0BCB"/>
    <w:rsid w:val="005A1198"/>
    <w:rsid w:val="005A13E8"/>
    <w:rsid w:val="005A1426"/>
    <w:rsid w:val="005A18B2"/>
    <w:rsid w:val="005A2F7F"/>
    <w:rsid w:val="005A34DA"/>
    <w:rsid w:val="005A3609"/>
    <w:rsid w:val="005A3A30"/>
    <w:rsid w:val="005A3BA9"/>
    <w:rsid w:val="005A3BBA"/>
    <w:rsid w:val="005A3FAE"/>
    <w:rsid w:val="005A470C"/>
    <w:rsid w:val="005A47D8"/>
    <w:rsid w:val="005A4C11"/>
    <w:rsid w:val="005A5591"/>
    <w:rsid w:val="005A5717"/>
    <w:rsid w:val="005A574B"/>
    <w:rsid w:val="005A7208"/>
    <w:rsid w:val="005A75EF"/>
    <w:rsid w:val="005A7A5E"/>
    <w:rsid w:val="005A7CD8"/>
    <w:rsid w:val="005A7D78"/>
    <w:rsid w:val="005B0033"/>
    <w:rsid w:val="005B03E9"/>
    <w:rsid w:val="005B0AB4"/>
    <w:rsid w:val="005B150C"/>
    <w:rsid w:val="005B1730"/>
    <w:rsid w:val="005B1DDB"/>
    <w:rsid w:val="005B1E01"/>
    <w:rsid w:val="005B25C6"/>
    <w:rsid w:val="005B2863"/>
    <w:rsid w:val="005B2BBF"/>
    <w:rsid w:val="005B2BFB"/>
    <w:rsid w:val="005B32C1"/>
    <w:rsid w:val="005B3BEC"/>
    <w:rsid w:val="005B3C1A"/>
    <w:rsid w:val="005B3C85"/>
    <w:rsid w:val="005B3D22"/>
    <w:rsid w:val="005B3E88"/>
    <w:rsid w:val="005B3ECE"/>
    <w:rsid w:val="005B42D9"/>
    <w:rsid w:val="005B448D"/>
    <w:rsid w:val="005B4679"/>
    <w:rsid w:val="005B48F8"/>
    <w:rsid w:val="005B4A82"/>
    <w:rsid w:val="005B4E2B"/>
    <w:rsid w:val="005B4FDE"/>
    <w:rsid w:val="005B51FB"/>
    <w:rsid w:val="005B5446"/>
    <w:rsid w:val="005B5AAA"/>
    <w:rsid w:val="005B682D"/>
    <w:rsid w:val="005B7F3C"/>
    <w:rsid w:val="005C0E9C"/>
    <w:rsid w:val="005C11C5"/>
    <w:rsid w:val="005C14BD"/>
    <w:rsid w:val="005C1A05"/>
    <w:rsid w:val="005C3210"/>
    <w:rsid w:val="005C34DA"/>
    <w:rsid w:val="005C35F5"/>
    <w:rsid w:val="005C43E2"/>
    <w:rsid w:val="005C4523"/>
    <w:rsid w:val="005C4DAC"/>
    <w:rsid w:val="005C558E"/>
    <w:rsid w:val="005C5826"/>
    <w:rsid w:val="005C590C"/>
    <w:rsid w:val="005C59CE"/>
    <w:rsid w:val="005C5BE5"/>
    <w:rsid w:val="005C5F57"/>
    <w:rsid w:val="005C678D"/>
    <w:rsid w:val="005C6A8B"/>
    <w:rsid w:val="005C7624"/>
    <w:rsid w:val="005C7BBA"/>
    <w:rsid w:val="005D05B7"/>
    <w:rsid w:val="005D0A0F"/>
    <w:rsid w:val="005D0E98"/>
    <w:rsid w:val="005D10A3"/>
    <w:rsid w:val="005D154C"/>
    <w:rsid w:val="005D1551"/>
    <w:rsid w:val="005D15FE"/>
    <w:rsid w:val="005D1BF1"/>
    <w:rsid w:val="005D1DD1"/>
    <w:rsid w:val="005D2628"/>
    <w:rsid w:val="005D29FD"/>
    <w:rsid w:val="005D31EF"/>
    <w:rsid w:val="005D38FB"/>
    <w:rsid w:val="005D3E2C"/>
    <w:rsid w:val="005D4753"/>
    <w:rsid w:val="005D5A3B"/>
    <w:rsid w:val="005D5BB2"/>
    <w:rsid w:val="005D5CE1"/>
    <w:rsid w:val="005D6242"/>
    <w:rsid w:val="005D64D8"/>
    <w:rsid w:val="005D67E0"/>
    <w:rsid w:val="005D701E"/>
    <w:rsid w:val="005D70CD"/>
    <w:rsid w:val="005D7480"/>
    <w:rsid w:val="005D7AEA"/>
    <w:rsid w:val="005E0B86"/>
    <w:rsid w:val="005E0FBE"/>
    <w:rsid w:val="005E14ED"/>
    <w:rsid w:val="005E171C"/>
    <w:rsid w:val="005E173C"/>
    <w:rsid w:val="005E173F"/>
    <w:rsid w:val="005E1F4B"/>
    <w:rsid w:val="005E2004"/>
    <w:rsid w:val="005E3129"/>
    <w:rsid w:val="005E3782"/>
    <w:rsid w:val="005E3A60"/>
    <w:rsid w:val="005E507B"/>
    <w:rsid w:val="005E5795"/>
    <w:rsid w:val="005E5892"/>
    <w:rsid w:val="005E594F"/>
    <w:rsid w:val="005E599A"/>
    <w:rsid w:val="005E5B1F"/>
    <w:rsid w:val="005E5B9D"/>
    <w:rsid w:val="005E5E12"/>
    <w:rsid w:val="005E60B7"/>
    <w:rsid w:val="005E7684"/>
    <w:rsid w:val="005E77CE"/>
    <w:rsid w:val="005E784E"/>
    <w:rsid w:val="005E7CBA"/>
    <w:rsid w:val="005E7D25"/>
    <w:rsid w:val="005E7E52"/>
    <w:rsid w:val="005E7EE9"/>
    <w:rsid w:val="005E7F09"/>
    <w:rsid w:val="005F034F"/>
    <w:rsid w:val="005F0BB2"/>
    <w:rsid w:val="005F165E"/>
    <w:rsid w:val="005F1DB0"/>
    <w:rsid w:val="005F21C4"/>
    <w:rsid w:val="005F2644"/>
    <w:rsid w:val="005F3434"/>
    <w:rsid w:val="005F3B7A"/>
    <w:rsid w:val="005F4534"/>
    <w:rsid w:val="005F4862"/>
    <w:rsid w:val="005F4DE8"/>
    <w:rsid w:val="005F53C8"/>
    <w:rsid w:val="005F57D6"/>
    <w:rsid w:val="005F591D"/>
    <w:rsid w:val="005F5B9E"/>
    <w:rsid w:val="005F5D2C"/>
    <w:rsid w:val="005F661C"/>
    <w:rsid w:val="005F67A9"/>
    <w:rsid w:val="005F69E7"/>
    <w:rsid w:val="005F6F4F"/>
    <w:rsid w:val="005F757D"/>
    <w:rsid w:val="005F7BC3"/>
    <w:rsid w:val="00600134"/>
    <w:rsid w:val="00600226"/>
    <w:rsid w:val="00600460"/>
    <w:rsid w:val="00600754"/>
    <w:rsid w:val="00601981"/>
    <w:rsid w:val="00601A54"/>
    <w:rsid w:val="00601EA1"/>
    <w:rsid w:val="006021F8"/>
    <w:rsid w:val="00602881"/>
    <w:rsid w:val="00602A6A"/>
    <w:rsid w:val="0060303E"/>
    <w:rsid w:val="00603199"/>
    <w:rsid w:val="006032B2"/>
    <w:rsid w:val="0060358E"/>
    <w:rsid w:val="006035C4"/>
    <w:rsid w:val="00603652"/>
    <w:rsid w:val="00603B36"/>
    <w:rsid w:val="00603E57"/>
    <w:rsid w:val="00604050"/>
    <w:rsid w:val="006046A4"/>
    <w:rsid w:val="00604DFB"/>
    <w:rsid w:val="0060502F"/>
    <w:rsid w:val="0060555D"/>
    <w:rsid w:val="00605963"/>
    <w:rsid w:val="00605A87"/>
    <w:rsid w:val="006069A1"/>
    <w:rsid w:val="00606E97"/>
    <w:rsid w:val="00607499"/>
    <w:rsid w:val="00610037"/>
    <w:rsid w:val="0061058F"/>
    <w:rsid w:val="0061166A"/>
    <w:rsid w:val="00611AEB"/>
    <w:rsid w:val="00611B43"/>
    <w:rsid w:val="00612009"/>
    <w:rsid w:val="0061200D"/>
    <w:rsid w:val="006125D4"/>
    <w:rsid w:val="00612A51"/>
    <w:rsid w:val="0061395E"/>
    <w:rsid w:val="00613985"/>
    <w:rsid w:val="00613CDD"/>
    <w:rsid w:val="00613DEB"/>
    <w:rsid w:val="006147C9"/>
    <w:rsid w:val="0061494A"/>
    <w:rsid w:val="00614C28"/>
    <w:rsid w:val="00615999"/>
    <w:rsid w:val="00615D69"/>
    <w:rsid w:val="0061600B"/>
    <w:rsid w:val="006160C8"/>
    <w:rsid w:val="0061774D"/>
    <w:rsid w:val="00617E2B"/>
    <w:rsid w:val="00620715"/>
    <w:rsid w:val="0062094C"/>
    <w:rsid w:val="00620AD2"/>
    <w:rsid w:val="006210B8"/>
    <w:rsid w:val="006212D1"/>
    <w:rsid w:val="00621392"/>
    <w:rsid w:val="00621C3B"/>
    <w:rsid w:val="00621EB7"/>
    <w:rsid w:val="00622110"/>
    <w:rsid w:val="006226AC"/>
    <w:rsid w:val="00622936"/>
    <w:rsid w:val="0062337D"/>
    <w:rsid w:val="00623565"/>
    <w:rsid w:val="006237DB"/>
    <w:rsid w:val="00623F2B"/>
    <w:rsid w:val="00623F5C"/>
    <w:rsid w:val="0062448C"/>
    <w:rsid w:val="00624EFF"/>
    <w:rsid w:val="006257A0"/>
    <w:rsid w:val="00625B1B"/>
    <w:rsid w:val="006263DD"/>
    <w:rsid w:val="00626890"/>
    <w:rsid w:val="00626AF8"/>
    <w:rsid w:val="00626F16"/>
    <w:rsid w:val="006276C9"/>
    <w:rsid w:val="006300A6"/>
    <w:rsid w:val="006303D2"/>
    <w:rsid w:val="00631149"/>
    <w:rsid w:val="00631236"/>
    <w:rsid w:val="0063184B"/>
    <w:rsid w:val="006319A4"/>
    <w:rsid w:val="00632181"/>
    <w:rsid w:val="0063297B"/>
    <w:rsid w:val="00632CDC"/>
    <w:rsid w:val="00632F94"/>
    <w:rsid w:val="00633090"/>
    <w:rsid w:val="006332F3"/>
    <w:rsid w:val="00633476"/>
    <w:rsid w:val="00633A0C"/>
    <w:rsid w:val="00633AA8"/>
    <w:rsid w:val="00634581"/>
    <w:rsid w:val="00635C2A"/>
    <w:rsid w:val="006365F8"/>
    <w:rsid w:val="006366F3"/>
    <w:rsid w:val="00636AEC"/>
    <w:rsid w:val="00636D01"/>
    <w:rsid w:val="00637374"/>
    <w:rsid w:val="00637408"/>
    <w:rsid w:val="006379D6"/>
    <w:rsid w:val="00637C75"/>
    <w:rsid w:val="00637FA5"/>
    <w:rsid w:val="006402AA"/>
    <w:rsid w:val="00640310"/>
    <w:rsid w:val="006403FE"/>
    <w:rsid w:val="0064066B"/>
    <w:rsid w:val="00640B8B"/>
    <w:rsid w:val="0064161A"/>
    <w:rsid w:val="00641823"/>
    <w:rsid w:val="00642466"/>
    <w:rsid w:val="00642504"/>
    <w:rsid w:val="0064257B"/>
    <w:rsid w:val="0064260D"/>
    <w:rsid w:val="00642B9C"/>
    <w:rsid w:val="00643695"/>
    <w:rsid w:val="00643B6D"/>
    <w:rsid w:val="00643C83"/>
    <w:rsid w:val="0064448F"/>
    <w:rsid w:val="00644648"/>
    <w:rsid w:val="00644658"/>
    <w:rsid w:val="00644835"/>
    <w:rsid w:val="00645202"/>
    <w:rsid w:val="00646160"/>
    <w:rsid w:val="0064695B"/>
    <w:rsid w:val="00646AE2"/>
    <w:rsid w:val="00646E1D"/>
    <w:rsid w:val="0064740F"/>
    <w:rsid w:val="00647A8E"/>
    <w:rsid w:val="00647D26"/>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8"/>
    <w:rsid w:val="00653D05"/>
    <w:rsid w:val="00653DDD"/>
    <w:rsid w:val="00654461"/>
    <w:rsid w:val="00654D7A"/>
    <w:rsid w:val="00655424"/>
    <w:rsid w:val="00656378"/>
    <w:rsid w:val="00656425"/>
    <w:rsid w:val="006564B2"/>
    <w:rsid w:val="00656B4F"/>
    <w:rsid w:val="00657353"/>
    <w:rsid w:val="006579FD"/>
    <w:rsid w:val="006605C8"/>
    <w:rsid w:val="00660F90"/>
    <w:rsid w:val="00660FA1"/>
    <w:rsid w:val="00661AD0"/>
    <w:rsid w:val="00661C61"/>
    <w:rsid w:val="006625A1"/>
    <w:rsid w:val="0066277F"/>
    <w:rsid w:val="00662F9A"/>
    <w:rsid w:val="00662FC7"/>
    <w:rsid w:val="006633A7"/>
    <w:rsid w:val="00663591"/>
    <w:rsid w:val="0066388B"/>
    <w:rsid w:val="0066394B"/>
    <w:rsid w:val="00664611"/>
    <w:rsid w:val="00664759"/>
    <w:rsid w:val="00665020"/>
    <w:rsid w:val="00665B65"/>
    <w:rsid w:val="00665FF2"/>
    <w:rsid w:val="00666FD3"/>
    <w:rsid w:val="006708DF"/>
    <w:rsid w:val="00670E54"/>
    <w:rsid w:val="006712B8"/>
    <w:rsid w:val="00671459"/>
    <w:rsid w:val="00671493"/>
    <w:rsid w:val="006714EF"/>
    <w:rsid w:val="00671751"/>
    <w:rsid w:val="00671EA8"/>
    <w:rsid w:val="006721AC"/>
    <w:rsid w:val="0067304C"/>
    <w:rsid w:val="00673417"/>
    <w:rsid w:val="006745B1"/>
    <w:rsid w:val="0067460F"/>
    <w:rsid w:val="00674C43"/>
    <w:rsid w:val="006756F0"/>
    <w:rsid w:val="00675DB3"/>
    <w:rsid w:val="00675ECA"/>
    <w:rsid w:val="00675F7B"/>
    <w:rsid w:val="00676540"/>
    <w:rsid w:val="00676B3D"/>
    <w:rsid w:val="00676C1D"/>
    <w:rsid w:val="00676DF6"/>
    <w:rsid w:val="00677164"/>
    <w:rsid w:val="0067721C"/>
    <w:rsid w:val="006776A9"/>
    <w:rsid w:val="00677DF8"/>
    <w:rsid w:val="00680243"/>
    <w:rsid w:val="00680E35"/>
    <w:rsid w:val="006819C5"/>
    <w:rsid w:val="00681A93"/>
    <w:rsid w:val="00681C40"/>
    <w:rsid w:val="006820C9"/>
    <w:rsid w:val="00682523"/>
    <w:rsid w:val="00682590"/>
    <w:rsid w:val="006832B4"/>
    <w:rsid w:val="00683624"/>
    <w:rsid w:val="006841D7"/>
    <w:rsid w:val="00684765"/>
    <w:rsid w:val="00684A0F"/>
    <w:rsid w:val="00684ED0"/>
    <w:rsid w:val="00685236"/>
    <w:rsid w:val="00685556"/>
    <w:rsid w:val="00685E8F"/>
    <w:rsid w:val="006862A6"/>
    <w:rsid w:val="00686C9D"/>
    <w:rsid w:val="00686D7E"/>
    <w:rsid w:val="00687123"/>
    <w:rsid w:val="006873C3"/>
    <w:rsid w:val="006876B3"/>
    <w:rsid w:val="00687878"/>
    <w:rsid w:val="00687C50"/>
    <w:rsid w:val="00687D4C"/>
    <w:rsid w:val="00687E07"/>
    <w:rsid w:val="006909B5"/>
    <w:rsid w:val="00690B0A"/>
    <w:rsid w:val="0069164C"/>
    <w:rsid w:val="0069190E"/>
    <w:rsid w:val="00691992"/>
    <w:rsid w:val="00691A38"/>
    <w:rsid w:val="00691C6F"/>
    <w:rsid w:val="00692027"/>
    <w:rsid w:val="00692312"/>
    <w:rsid w:val="0069236A"/>
    <w:rsid w:val="00692512"/>
    <w:rsid w:val="006926FD"/>
    <w:rsid w:val="006927C6"/>
    <w:rsid w:val="00692830"/>
    <w:rsid w:val="00692C6E"/>
    <w:rsid w:val="00692E9D"/>
    <w:rsid w:val="00693292"/>
    <w:rsid w:val="00693BEF"/>
    <w:rsid w:val="00693CA2"/>
    <w:rsid w:val="00693ECB"/>
    <w:rsid w:val="00693FCC"/>
    <w:rsid w:val="00694386"/>
    <w:rsid w:val="006948BE"/>
    <w:rsid w:val="00694B8A"/>
    <w:rsid w:val="006950C8"/>
    <w:rsid w:val="006954E9"/>
    <w:rsid w:val="006961EF"/>
    <w:rsid w:val="0069700A"/>
    <w:rsid w:val="00697B8C"/>
    <w:rsid w:val="006A03ED"/>
    <w:rsid w:val="006A07C9"/>
    <w:rsid w:val="006A09EE"/>
    <w:rsid w:val="006A0A80"/>
    <w:rsid w:val="006A10E4"/>
    <w:rsid w:val="006A13EB"/>
    <w:rsid w:val="006A1B74"/>
    <w:rsid w:val="006A2B0C"/>
    <w:rsid w:val="006A2E3D"/>
    <w:rsid w:val="006A4A78"/>
    <w:rsid w:val="006A4C23"/>
    <w:rsid w:val="006A5CD0"/>
    <w:rsid w:val="006A5E75"/>
    <w:rsid w:val="006A6478"/>
    <w:rsid w:val="006A65F5"/>
    <w:rsid w:val="006A6ECE"/>
    <w:rsid w:val="006A703F"/>
    <w:rsid w:val="006A7D13"/>
    <w:rsid w:val="006B0626"/>
    <w:rsid w:val="006B0B00"/>
    <w:rsid w:val="006B0D0D"/>
    <w:rsid w:val="006B0D60"/>
    <w:rsid w:val="006B0F54"/>
    <w:rsid w:val="006B11D9"/>
    <w:rsid w:val="006B13F0"/>
    <w:rsid w:val="006B14E1"/>
    <w:rsid w:val="006B1D95"/>
    <w:rsid w:val="006B28B3"/>
    <w:rsid w:val="006B2AA2"/>
    <w:rsid w:val="006B2D84"/>
    <w:rsid w:val="006B39C4"/>
    <w:rsid w:val="006B40C4"/>
    <w:rsid w:val="006B4265"/>
    <w:rsid w:val="006B42DD"/>
    <w:rsid w:val="006B43EF"/>
    <w:rsid w:val="006B4537"/>
    <w:rsid w:val="006B4887"/>
    <w:rsid w:val="006B49CA"/>
    <w:rsid w:val="006B5318"/>
    <w:rsid w:val="006B571D"/>
    <w:rsid w:val="006B6084"/>
    <w:rsid w:val="006B6222"/>
    <w:rsid w:val="006B6CBB"/>
    <w:rsid w:val="006B6F1A"/>
    <w:rsid w:val="006B76D5"/>
    <w:rsid w:val="006C0D03"/>
    <w:rsid w:val="006C0D64"/>
    <w:rsid w:val="006C3366"/>
    <w:rsid w:val="006C378D"/>
    <w:rsid w:val="006C438E"/>
    <w:rsid w:val="006C4B34"/>
    <w:rsid w:val="006C4BA0"/>
    <w:rsid w:val="006C50D9"/>
    <w:rsid w:val="006C5108"/>
    <w:rsid w:val="006C5312"/>
    <w:rsid w:val="006C5778"/>
    <w:rsid w:val="006C58B9"/>
    <w:rsid w:val="006C627A"/>
    <w:rsid w:val="006C6A87"/>
    <w:rsid w:val="006C6CF3"/>
    <w:rsid w:val="006C76D4"/>
    <w:rsid w:val="006C7DFB"/>
    <w:rsid w:val="006D055A"/>
    <w:rsid w:val="006D1245"/>
    <w:rsid w:val="006D17C3"/>
    <w:rsid w:val="006D1F2D"/>
    <w:rsid w:val="006D3E3F"/>
    <w:rsid w:val="006D49A2"/>
    <w:rsid w:val="006D5C92"/>
    <w:rsid w:val="006D5E33"/>
    <w:rsid w:val="006D5F0B"/>
    <w:rsid w:val="006D67DE"/>
    <w:rsid w:val="006D6DCC"/>
    <w:rsid w:val="006D7CC8"/>
    <w:rsid w:val="006D7F01"/>
    <w:rsid w:val="006E0223"/>
    <w:rsid w:val="006E0972"/>
    <w:rsid w:val="006E1914"/>
    <w:rsid w:val="006E2D74"/>
    <w:rsid w:val="006E32F7"/>
    <w:rsid w:val="006E3579"/>
    <w:rsid w:val="006E3824"/>
    <w:rsid w:val="006E4295"/>
    <w:rsid w:val="006E5715"/>
    <w:rsid w:val="006E5D1D"/>
    <w:rsid w:val="006E63D0"/>
    <w:rsid w:val="006E6612"/>
    <w:rsid w:val="006E6CCA"/>
    <w:rsid w:val="006E6DA5"/>
    <w:rsid w:val="006E7049"/>
    <w:rsid w:val="006E711B"/>
    <w:rsid w:val="006E729C"/>
    <w:rsid w:val="006E7590"/>
    <w:rsid w:val="006E7660"/>
    <w:rsid w:val="006E76AB"/>
    <w:rsid w:val="006F0488"/>
    <w:rsid w:val="006F0C0C"/>
    <w:rsid w:val="006F119B"/>
    <w:rsid w:val="006F1835"/>
    <w:rsid w:val="006F1B7C"/>
    <w:rsid w:val="006F2073"/>
    <w:rsid w:val="006F20B4"/>
    <w:rsid w:val="006F2404"/>
    <w:rsid w:val="006F2A6B"/>
    <w:rsid w:val="006F3383"/>
    <w:rsid w:val="006F462F"/>
    <w:rsid w:val="006F484C"/>
    <w:rsid w:val="006F496E"/>
    <w:rsid w:val="006F4B83"/>
    <w:rsid w:val="006F5FF5"/>
    <w:rsid w:val="006F6421"/>
    <w:rsid w:val="006F6AAC"/>
    <w:rsid w:val="006F7288"/>
    <w:rsid w:val="006F7F4C"/>
    <w:rsid w:val="00700612"/>
    <w:rsid w:val="00700834"/>
    <w:rsid w:val="00700BA4"/>
    <w:rsid w:val="00700CDD"/>
    <w:rsid w:val="00700E0B"/>
    <w:rsid w:val="00700E48"/>
    <w:rsid w:val="00701079"/>
    <w:rsid w:val="007013FA"/>
    <w:rsid w:val="007014E7"/>
    <w:rsid w:val="00701E70"/>
    <w:rsid w:val="00701FFA"/>
    <w:rsid w:val="00702741"/>
    <w:rsid w:val="00703079"/>
    <w:rsid w:val="007031D5"/>
    <w:rsid w:val="00703388"/>
    <w:rsid w:val="00703492"/>
    <w:rsid w:val="00703CC1"/>
    <w:rsid w:val="00703EE2"/>
    <w:rsid w:val="007041E8"/>
    <w:rsid w:val="00704418"/>
    <w:rsid w:val="0070441F"/>
    <w:rsid w:val="00704522"/>
    <w:rsid w:val="0070472F"/>
    <w:rsid w:val="00704DED"/>
    <w:rsid w:val="00705435"/>
    <w:rsid w:val="00705504"/>
    <w:rsid w:val="00706A2F"/>
    <w:rsid w:val="007074C9"/>
    <w:rsid w:val="00707614"/>
    <w:rsid w:val="007076CA"/>
    <w:rsid w:val="00707D8C"/>
    <w:rsid w:val="0071003B"/>
    <w:rsid w:val="00710182"/>
    <w:rsid w:val="007104CF"/>
    <w:rsid w:val="00710DFD"/>
    <w:rsid w:val="00710F01"/>
    <w:rsid w:val="00710F3F"/>
    <w:rsid w:val="007112C0"/>
    <w:rsid w:val="00711DDA"/>
    <w:rsid w:val="00711DF3"/>
    <w:rsid w:val="00712221"/>
    <w:rsid w:val="00712BBB"/>
    <w:rsid w:val="00712CB4"/>
    <w:rsid w:val="00713876"/>
    <w:rsid w:val="00713AD8"/>
    <w:rsid w:val="00713C37"/>
    <w:rsid w:val="00714260"/>
    <w:rsid w:val="00714688"/>
    <w:rsid w:val="007146F2"/>
    <w:rsid w:val="00714DA9"/>
    <w:rsid w:val="00714E17"/>
    <w:rsid w:val="00715277"/>
    <w:rsid w:val="00715E05"/>
    <w:rsid w:val="00715E9E"/>
    <w:rsid w:val="007162AC"/>
    <w:rsid w:val="00716373"/>
    <w:rsid w:val="00716A91"/>
    <w:rsid w:val="00716F28"/>
    <w:rsid w:val="00717045"/>
    <w:rsid w:val="007173A3"/>
    <w:rsid w:val="0071789D"/>
    <w:rsid w:val="00717CD7"/>
    <w:rsid w:val="007201A5"/>
    <w:rsid w:val="007201D3"/>
    <w:rsid w:val="00721143"/>
    <w:rsid w:val="007213CA"/>
    <w:rsid w:val="00721498"/>
    <w:rsid w:val="007214FB"/>
    <w:rsid w:val="00721B42"/>
    <w:rsid w:val="00721C23"/>
    <w:rsid w:val="007220C1"/>
    <w:rsid w:val="00722785"/>
    <w:rsid w:val="00722C98"/>
    <w:rsid w:val="0072309F"/>
    <w:rsid w:val="007233C0"/>
    <w:rsid w:val="00723526"/>
    <w:rsid w:val="00723A05"/>
    <w:rsid w:val="00723DB2"/>
    <w:rsid w:val="00723F2A"/>
    <w:rsid w:val="00724BA4"/>
    <w:rsid w:val="00725907"/>
    <w:rsid w:val="00725FE1"/>
    <w:rsid w:val="00726101"/>
    <w:rsid w:val="00726351"/>
    <w:rsid w:val="00726605"/>
    <w:rsid w:val="0072765F"/>
    <w:rsid w:val="00727899"/>
    <w:rsid w:val="00727BED"/>
    <w:rsid w:val="00727CA6"/>
    <w:rsid w:val="007305B9"/>
    <w:rsid w:val="00730740"/>
    <w:rsid w:val="007307A2"/>
    <w:rsid w:val="00730DFD"/>
    <w:rsid w:val="00730F4D"/>
    <w:rsid w:val="00732034"/>
    <w:rsid w:val="007321AC"/>
    <w:rsid w:val="007324F6"/>
    <w:rsid w:val="00732977"/>
    <w:rsid w:val="00733680"/>
    <w:rsid w:val="00733982"/>
    <w:rsid w:val="00733D36"/>
    <w:rsid w:val="00733F14"/>
    <w:rsid w:val="00733F34"/>
    <w:rsid w:val="00734C95"/>
    <w:rsid w:val="00735248"/>
    <w:rsid w:val="007357F5"/>
    <w:rsid w:val="00735811"/>
    <w:rsid w:val="0073595F"/>
    <w:rsid w:val="007364BB"/>
    <w:rsid w:val="00736FA6"/>
    <w:rsid w:val="0073712D"/>
    <w:rsid w:val="007372DC"/>
    <w:rsid w:val="00737779"/>
    <w:rsid w:val="0073787F"/>
    <w:rsid w:val="00740338"/>
    <w:rsid w:val="007407A9"/>
    <w:rsid w:val="00740E9C"/>
    <w:rsid w:val="0074144C"/>
    <w:rsid w:val="007418CF"/>
    <w:rsid w:val="007418F7"/>
    <w:rsid w:val="00741F9B"/>
    <w:rsid w:val="00742135"/>
    <w:rsid w:val="007425C3"/>
    <w:rsid w:val="007428E8"/>
    <w:rsid w:val="00742C09"/>
    <w:rsid w:val="00742C6D"/>
    <w:rsid w:val="00743233"/>
    <w:rsid w:val="007433E1"/>
    <w:rsid w:val="00744EB7"/>
    <w:rsid w:val="007450A4"/>
    <w:rsid w:val="007461F0"/>
    <w:rsid w:val="00747167"/>
    <w:rsid w:val="00747CD6"/>
    <w:rsid w:val="00747D79"/>
    <w:rsid w:val="00751041"/>
    <w:rsid w:val="00751720"/>
    <w:rsid w:val="00751B2E"/>
    <w:rsid w:val="00751DF2"/>
    <w:rsid w:val="007522B6"/>
    <w:rsid w:val="0075260D"/>
    <w:rsid w:val="0075268B"/>
    <w:rsid w:val="00752DE6"/>
    <w:rsid w:val="00753647"/>
    <w:rsid w:val="00753D67"/>
    <w:rsid w:val="007548B9"/>
    <w:rsid w:val="00754BB3"/>
    <w:rsid w:val="00755B4F"/>
    <w:rsid w:val="00756AB9"/>
    <w:rsid w:val="00760496"/>
    <w:rsid w:val="00760849"/>
    <w:rsid w:val="007624C2"/>
    <w:rsid w:val="00762C46"/>
    <w:rsid w:val="00763F72"/>
    <w:rsid w:val="0076460C"/>
    <w:rsid w:val="00764F40"/>
    <w:rsid w:val="00764FF1"/>
    <w:rsid w:val="007650F7"/>
    <w:rsid w:val="007653A1"/>
    <w:rsid w:val="00765B4A"/>
    <w:rsid w:val="00765DD3"/>
    <w:rsid w:val="00766015"/>
    <w:rsid w:val="00766E37"/>
    <w:rsid w:val="00767614"/>
    <w:rsid w:val="00770495"/>
    <w:rsid w:val="0077120E"/>
    <w:rsid w:val="007714FA"/>
    <w:rsid w:val="0077178A"/>
    <w:rsid w:val="00771943"/>
    <w:rsid w:val="00771A8E"/>
    <w:rsid w:val="00771DFE"/>
    <w:rsid w:val="0077210C"/>
    <w:rsid w:val="0077227E"/>
    <w:rsid w:val="00772366"/>
    <w:rsid w:val="00773250"/>
    <w:rsid w:val="00773270"/>
    <w:rsid w:val="00773B9B"/>
    <w:rsid w:val="00774265"/>
    <w:rsid w:val="00774F48"/>
    <w:rsid w:val="00775381"/>
    <w:rsid w:val="00776E96"/>
    <w:rsid w:val="00777C62"/>
    <w:rsid w:val="00777D97"/>
    <w:rsid w:val="00777F53"/>
    <w:rsid w:val="00777F8B"/>
    <w:rsid w:val="0078051C"/>
    <w:rsid w:val="00780BC2"/>
    <w:rsid w:val="0078101B"/>
    <w:rsid w:val="00781157"/>
    <w:rsid w:val="007819E3"/>
    <w:rsid w:val="00782221"/>
    <w:rsid w:val="00782615"/>
    <w:rsid w:val="0078284D"/>
    <w:rsid w:val="00782893"/>
    <w:rsid w:val="00782F59"/>
    <w:rsid w:val="0078356F"/>
    <w:rsid w:val="0078372D"/>
    <w:rsid w:val="00783B04"/>
    <w:rsid w:val="00783CF2"/>
    <w:rsid w:val="00783DBB"/>
    <w:rsid w:val="00783E38"/>
    <w:rsid w:val="0078401C"/>
    <w:rsid w:val="0078444A"/>
    <w:rsid w:val="0078450A"/>
    <w:rsid w:val="007848ED"/>
    <w:rsid w:val="007856DD"/>
    <w:rsid w:val="00785FA7"/>
    <w:rsid w:val="00786083"/>
    <w:rsid w:val="0078646E"/>
    <w:rsid w:val="00786DB8"/>
    <w:rsid w:val="00786FFD"/>
    <w:rsid w:val="007871CB"/>
    <w:rsid w:val="00787559"/>
    <w:rsid w:val="0078767C"/>
    <w:rsid w:val="007878A3"/>
    <w:rsid w:val="00787EC4"/>
    <w:rsid w:val="00790463"/>
    <w:rsid w:val="00790E9B"/>
    <w:rsid w:val="0079158C"/>
    <w:rsid w:val="0079162C"/>
    <w:rsid w:val="00791CBC"/>
    <w:rsid w:val="00792B62"/>
    <w:rsid w:val="00792D6B"/>
    <w:rsid w:val="0079355F"/>
    <w:rsid w:val="00794909"/>
    <w:rsid w:val="00795877"/>
    <w:rsid w:val="00795888"/>
    <w:rsid w:val="007959BA"/>
    <w:rsid w:val="00795BED"/>
    <w:rsid w:val="0079600D"/>
    <w:rsid w:val="00797C8F"/>
    <w:rsid w:val="007A00C0"/>
    <w:rsid w:val="007A0C45"/>
    <w:rsid w:val="007A15EB"/>
    <w:rsid w:val="007A1804"/>
    <w:rsid w:val="007A2210"/>
    <w:rsid w:val="007A30C6"/>
    <w:rsid w:val="007A3170"/>
    <w:rsid w:val="007A32FD"/>
    <w:rsid w:val="007A345D"/>
    <w:rsid w:val="007A3C48"/>
    <w:rsid w:val="007A46BF"/>
    <w:rsid w:val="007A5628"/>
    <w:rsid w:val="007A5E90"/>
    <w:rsid w:val="007A6938"/>
    <w:rsid w:val="007A6C1A"/>
    <w:rsid w:val="007A6E4F"/>
    <w:rsid w:val="007A6FA2"/>
    <w:rsid w:val="007A7458"/>
    <w:rsid w:val="007A78CA"/>
    <w:rsid w:val="007A7987"/>
    <w:rsid w:val="007B040F"/>
    <w:rsid w:val="007B0F1C"/>
    <w:rsid w:val="007B2AD8"/>
    <w:rsid w:val="007B2B08"/>
    <w:rsid w:val="007B2F46"/>
    <w:rsid w:val="007B3B17"/>
    <w:rsid w:val="007B4930"/>
    <w:rsid w:val="007B49AD"/>
    <w:rsid w:val="007B4B07"/>
    <w:rsid w:val="007B4FBE"/>
    <w:rsid w:val="007B57DD"/>
    <w:rsid w:val="007B59EC"/>
    <w:rsid w:val="007B5FBC"/>
    <w:rsid w:val="007B6185"/>
    <w:rsid w:val="007B730D"/>
    <w:rsid w:val="007B731A"/>
    <w:rsid w:val="007B7708"/>
    <w:rsid w:val="007C0967"/>
    <w:rsid w:val="007C09C9"/>
    <w:rsid w:val="007C0ABD"/>
    <w:rsid w:val="007C0D15"/>
    <w:rsid w:val="007C0EB9"/>
    <w:rsid w:val="007C10B6"/>
    <w:rsid w:val="007C10BC"/>
    <w:rsid w:val="007C1338"/>
    <w:rsid w:val="007C14F6"/>
    <w:rsid w:val="007C1948"/>
    <w:rsid w:val="007C26D8"/>
    <w:rsid w:val="007C28B2"/>
    <w:rsid w:val="007C2926"/>
    <w:rsid w:val="007C35C8"/>
    <w:rsid w:val="007C50C3"/>
    <w:rsid w:val="007C5488"/>
    <w:rsid w:val="007C578F"/>
    <w:rsid w:val="007C5CDA"/>
    <w:rsid w:val="007C60C5"/>
    <w:rsid w:val="007C6173"/>
    <w:rsid w:val="007C6765"/>
    <w:rsid w:val="007C69BE"/>
    <w:rsid w:val="007C6BF1"/>
    <w:rsid w:val="007C6E29"/>
    <w:rsid w:val="007C6F4A"/>
    <w:rsid w:val="007C7737"/>
    <w:rsid w:val="007C7D76"/>
    <w:rsid w:val="007D05E6"/>
    <w:rsid w:val="007D0B54"/>
    <w:rsid w:val="007D0E91"/>
    <w:rsid w:val="007D0F99"/>
    <w:rsid w:val="007D1CFF"/>
    <w:rsid w:val="007D2135"/>
    <w:rsid w:val="007D2567"/>
    <w:rsid w:val="007D2611"/>
    <w:rsid w:val="007D2C60"/>
    <w:rsid w:val="007D36C4"/>
    <w:rsid w:val="007D3D57"/>
    <w:rsid w:val="007D43B2"/>
    <w:rsid w:val="007D4888"/>
    <w:rsid w:val="007D4AE2"/>
    <w:rsid w:val="007D4C00"/>
    <w:rsid w:val="007D598C"/>
    <w:rsid w:val="007D5A11"/>
    <w:rsid w:val="007D61E4"/>
    <w:rsid w:val="007D653E"/>
    <w:rsid w:val="007D6AEB"/>
    <w:rsid w:val="007D6C5D"/>
    <w:rsid w:val="007D733F"/>
    <w:rsid w:val="007D7618"/>
    <w:rsid w:val="007E038D"/>
    <w:rsid w:val="007E074F"/>
    <w:rsid w:val="007E1F66"/>
    <w:rsid w:val="007E2394"/>
    <w:rsid w:val="007E264D"/>
    <w:rsid w:val="007E28F4"/>
    <w:rsid w:val="007E2A26"/>
    <w:rsid w:val="007E2C1E"/>
    <w:rsid w:val="007E2D0C"/>
    <w:rsid w:val="007E3D99"/>
    <w:rsid w:val="007E43CA"/>
    <w:rsid w:val="007E4624"/>
    <w:rsid w:val="007E4E9A"/>
    <w:rsid w:val="007E591B"/>
    <w:rsid w:val="007E5CA9"/>
    <w:rsid w:val="007E6210"/>
    <w:rsid w:val="007E6503"/>
    <w:rsid w:val="007E67F1"/>
    <w:rsid w:val="007E6F39"/>
    <w:rsid w:val="007E760E"/>
    <w:rsid w:val="007E76D4"/>
    <w:rsid w:val="007E7AC0"/>
    <w:rsid w:val="007E7BA0"/>
    <w:rsid w:val="007E7E70"/>
    <w:rsid w:val="007F1F64"/>
    <w:rsid w:val="007F24CD"/>
    <w:rsid w:val="007F2930"/>
    <w:rsid w:val="007F2B5D"/>
    <w:rsid w:val="007F324E"/>
    <w:rsid w:val="007F35D6"/>
    <w:rsid w:val="007F4CD9"/>
    <w:rsid w:val="007F4D8A"/>
    <w:rsid w:val="007F541C"/>
    <w:rsid w:val="007F56CA"/>
    <w:rsid w:val="007F5A08"/>
    <w:rsid w:val="007F6140"/>
    <w:rsid w:val="007F6323"/>
    <w:rsid w:val="007F7451"/>
    <w:rsid w:val="007F77C9"/>
    <w:rsid w:val="00801E54"/>
    <w:rsid w:val="008022E6"/>
    <w:rsid w:val="00802802"/>
    <w:rsid w:val="00802B8C"/>
    <w:rsid w:val="00803236"/>
    <w:rsid w:val="00803637"/>
    <w:rsid w:val="00804102"/>
    <w:rsid w:val="0080422B"/>
    <w:rsid w:val="00804877"/>
    <w:rsid w:val="00804A43"/>
    <w:rsid w:val="008052E9"/>
    <w:rsid w:val="00805557"/>
    <w:rsid w:val="008058D9"/>
    <w:rsid w:val="00806232"/>
    <w:rsid w:val="00806796"/>
    <w:rsid w:val="00806918"/>
    <w:rsid w:val="00806D64"/>
    <w:rsid w:val="00806FA1"/>
    <w:rsid w:val="00806FCE"/>
    <w:rsid w:val="008101B1"/>
    <w:rsid w:val="00810E49"/>
    <w:rsid w:val="008114D8"/>
    <w:rsid w:val="00811D3E"/>
    <w:rsid w:val="00811DE3"/>
    <w:rsid w:val="00812486"/>
    <w:rsid w:val="0081288C"/>
    <w:rsid w:val="00812BAB"/>
    <w:rsid w:val="00813A1A"/>
    <w:rsid w:val="00814627"/>
    <w:rsid w:val="0081488B"/>
    <w:rsid w:val="00814C48"/>
    <w:rsid w:val="00814D30"/>
    <w:rsid w:val="00814F0A"/>
    <w:rsid w:val="008159A0"/>
    <w:rsid w:val="00815A78"/>
    <w:rsid w:val="00815AAE"/>
    <w:rsid w:val="00816C3E"/>
    <w:rsid w:val="00816F22"/>
    <w:rsid w:val="008171BE"/>
    <w:rsid w:val="00817787"/>
    <w:rsid w:val="00817EAA"/>
    <w:rsid w:val="00820D3B"/>
    <w:rsid w:val="008212E7"/>
    <w:rsid w:val="0082169C"/>
    <w:rsid w:val="00821792"/>
    <w:rsid w:val="00821E79"/>
    <w:rsid w:val="00821F77"/>
    <w:rsid w:val="00822570"/>
    <w:rsid w:val="00822837"/>
    <w:rsid w:val="008237F3"/>
    <w:rsid w:val="00823D1D"/>
    <w:rsid w:val="00824A92"/>
    <w:rsid w:val="00825421"/>
    <w:rsid w:val="00825525"/>
    <w:rsid w:val="008256F2"/>
    <w:rsid w:val="00825D14"/>
    <w:rsid w:val="0082649E"/>
    <w:rsid w:val="0082650D"/>
    <w:rsid w:val="008268C0"/>
    <w:rsid w:val="00826D74"/>
    <w:rsid w:val="00827389"/>
    <w:rsid w:val="008278CC"/>
    <w:rsid w:val="0082795F"/>
    <w:rsid w:val="00827C56"/>
    <w:rsid w:val="008305F8"/>
    <w:rsid w:val="00830BDA"/>
    <w:rsid w:val="00830DEB"/>
    <w:rsid w:val="008314F6"/>
    <w:rsid w:val="00831530"/>
    <w:rsid w:val="00831CDE"/>
    <w:rsid w:val="00831F2B"/>
    <w:rsid w:val="0083218A"/>
    <w:rsid w:val="008322B5"/>
    <w:rsid w:val="00832ED2"/>
    <w:rsid w:val="00833414"/>
    <w:rsid w:val="008340C8"/>
    <w:rsid w:val="0083527A"/>
    <w:rsid w:val="00835793"/>
    <w:rsid w:val="00835817"/>
    <w:rsid w:val="00835C01"/>
    <w:rsid w:val="00835D8E"/>
    <w:rsid w:val="008364E1"/>
    <w:rsid w:val="00836E59"/>
    <w:rsid w:val="0083712E"/>
    <w:rsid w:val="008377F3"/>
    <w:rsid w:val="00837DFD"/>
    <w:rsid w:val="0084013A"/>
    <w:rsid w:val="00840546"/>
    <w:rsid w:val="008423A2"/>
    <w:rsid w:val="0084252A"/>
    <w:rsid w:val="008429E9"/>
    <w:rsid w:val="0084368A"/>
    <w:rsid w:val="00843E84"/>
    <w:rsid w:val="00843EAC"/>
    <w:rsid w:val="00844145"/>
    <w:rsid w:val="0084550C"/>
    <w:rsid w:val="0084551F"/>
    <w:rsid w:val="008455D2"/>
    <w:rsid w:val="00845EA8"/>
    <w:rsid w:val="00846041"/>
    <w:rsid w:val="00846402"/>
    <w:rsid w:val="00846572"/>
    <w:rsid w:val="00846AB5"/>
    <w:rsid w:val="00846DE7"/>
    <w:rsid w:val="0084762F"/>
    <w:rsid w:val="00847795"/>
    <w:rsid w:val="00847BE9"/>
    <w:rsid w:val="00847F77"/>
    <w:rsid w:val="00850503"/>
    <w:rsid w:val="0085051E"/>
    <w:rsid w:val="008507B4"/>
    <w:rsid w:val="00851F1B"/>
    <w:rsid w:val="00852937"/>
    <w:rsid w:val="008529B1"/>
    <w:rsid w:val="008532AE"/>
    <w:rsid w:val="00853F86"/>
    <w:rsid w:val="008548A7"/>
    <w:rsid w:val="00855442"/>
    <w:rsid w:val="008555FA"/>
    <w:rsid w:val="0085599D"/>
    <w:rsid w:val="0085606F"/>
    <w:rsid w:val="00856A51"/>
    <w:rsid w:val="008570A7"/>
    <w:rsid w:val="008572E2"/>
    <w:rsid w:val="00857578"/>
    <w:rsid w:val="00857F01"/>
    <w:rsid w:val="00860027"/>
    <w:rsid w:val="0086015C"/>
    <w:rsid w:val="008605F3"/>
    <w:rsid w:val="0086070D"/>
    <w:rsid w:val="008609C6"/>
    <w:rsid w:val="00860C04"/>
    <w:rsid w:val="00861061"/>
    <w:rsid w:val="00861357"/>
    <w:rsid w:val="00861AC3"/>
    <w:rsid w:val="00861B58"/>
    <w:rsid w:val="00861C20"/>
    <w:rsid w:val="00862132"/>
    <w:rsid w:val="00863852"/>
    <w:rsid w:val="00863884"/>
    <w:rsid w:val="00863D40"/>
    <w:rsid w:val="00864E28"/>
    <w:rsid w:val="008655B6"/>
    <w:rsid w:val="00865AD1"/>
    <w:rsid w:val="00866660"/>
    <w:rsid w:val="00866A82"/>
    <w:rsid w:val="00866E94"/>
    <w:rsid w:val="008670D3"/>
    <w:rsid w:val="008673C9"/>
    <w:rsid w:val="00870394"/>
    <w:rsid w:val="00870769"/>
    <w:rsid w:val="008708B0"/>
    <w:rsid w:val="00870A95"/>
    <w:rsid w:val="0087118B"/>
    <w:rsid w:val="008714F3"/>
    <w:rsid w:val="00871658"/>
    <w:rsid w:val="00871833"/>
    <w:rsid w:val="00871C51"/>
    <w:rsid w:val="00871DE7"/>
    <w:rsid w:val="00872D72"/>
    <w:rsid w:val="00872F86"/>
    <w:rsid w:val="008731D9"/>
    <w:rsid w:val="0087321E"/>
    <w:rsid w:val="0087339A"/>
    <w:rsid w:val="00873E2B"/>
    <w:rsid w:val="008741C7"/>
    <w:rsid w:val="00874811"/>
    <w:rsid w:val="008748F7"/>
    <w:rsid w:val="00874999"/>
    <w:rsid w:val="0087500D"/>
    <w:rsid w:val="008757BE"/>
    <w:rsid w:val="00875ACC"/>
    <w:rsid w:val="00875E16"/>
    <w:rsid w:val="008764E6"/>
    <w:rsid w:val="00877308"/>
    <w:rsid w:val="0087790B"/>
    <w:rsid w:val="008800AC"/>
    <w:rsid w:val="00880273"/>
    <w:rsid w:val="0088034D"/>
    <w:rsid w:val="00880DDD"/>
    <w:rsid w:val="008817AD"/>
    <w:rsid w:val="00882067"/>
    <w:rsid w:val="00882309"/>
    <w:rsid w:val="008826AF"/>
    <w:rsid w:val="00882E7E"/>
    <w:rsid w:val="008832BB"/>
    <w:rsid w:val="00883628"/>
    <w:rsid w:val="0088404B"/>
    <w:rsid w:val="0088423C"/>
    <w:rsid w:val="00885125"/>
    <w:rsid w:val="0088522F"/>
    <w:rsid w:val="0088543F"/>
    <w:rsid w:val="00885479"/>
    <w:rsid w:val="00885859"/>
    <w:rsid w:val="00885B13"/>
    <w:rsid w:val="00885F25"/>
    <w:rsid w:val="008860DF"/>
    <w:rsid w:val="0088678A"/>
    <w:rsid w:val="0088684C"/>
    <w:rsid w:val="00886DB9"/>
    <w:rsid w:val="00886FBF"/>
    <w:rsid w:val="008873B4"/>
    <w:rsid w:val="00887A0C"/>
    <w:rsid w:val="00887DCB"/>
    <w:rsid w:val="00887F71"/>
    <w:rsid w:val="0089040B"/>
    <w:rsid w:val="008905AB"/>
    <w:rsid w:val="008905BB"/>
    <w:rsid w:val="00890BB7"/>
    <w:rsid w:val="00890CB0"/>
    <w:rsid w:val="00891151"/>
    <w:rsid w:val="00891685"/>
    <w:rsid w:val="00891A82"/>
    <w:rsid w:val="00891D6A"/>
    <w:rsid w:val="008934D9"/>
    <w:rsid w:val="008935D1"/>
    <w:rsid w:val="00893846"/>
    <w:rsid w:val="008947DE"/>
    <w:rsid w:val="00894C7D"/>
    <w:rsid w:val="00895053"/>
    <w:rsid w:val="00895D1F"/>
    <w:rsid w:val="0089671D"/>
    <w:rsid w:val="008969CD"/>
    <w:rsid w:val="00896AF0"/>
    <w:rsid w:val="00896F5A"/>
    <w:rsid w:val="008970A8"/>
    <w:rsid w:val="00897341"/>
    <w:rsid w:val="008975C2"/>
    <w:rsid w:val="008977CE"/>
    <w:rsid w:val="00897B6C"/>
    <w:rsid w:val="008A06C5"/>
    <w:rsid w:val="008A0949"/>
    <w:rsid w:val="008A0988"/>
    <w:rsid w:val="008A172B"/>
    <w:rsid w:val="008A2480"/>
    <w:rsid w:val="008A25BC"/>
    <w:rsid w:val="008A2AA1"/>
    <w:rsid w:val="008A30F0"/>
    <w:rsid w:val="008A3669"/>
    <w:rsid w:val="008A37D5"/>
    <w:rsid w:val="008A3B1F"/>
    <w:rsid w:val="008A3D99"/>
    <w:rsid w:val="008A3F9F"/>
    <w:rsid w:val="008A55F6"/>
    <w:rsid w:val="008A55F9"/>
    <w:rsid w:val="008A562B"/>
    <w:rsid w:val="008A5A1E"/>
    <w:rsid w:val="008A6427"/>
    <w:rsid w:val="008A6BA7"/>
    <w:rsid w:val="008A7887"/>
    <w:rsid w:val="008B0A71"/>
    <w:rsid w:val="008B1088"/>
    <w:rsid w:val="008B1387"/>
    <w:rsid w:val="008B1C96"/>
    <w:rsid w:val="008B1F7E"/>
    <w:rsid w:val="008B1FDE"/>
    <w:rsid w:val="008B2A67"/>
    <w:rsid w:val="008B2AD5"/>
    <w:rsid w:val="008B3A95"/>
    <w:rsid w:val="008B3B8C"/>
    <w:rsid w:val="008B3EA3"/>
    <w:rsid w:val="008B40E1"/>
    <w:rsid w:val="008B414B"/>
    <w:rsid w:val="008B461D"/>
    <w:rsid w:val="008B4728"/>
    <w:rsid w:val="008B5B7D"/>
    <w:rsid w:val="008B5BB1"/>
    <w:rsid w:val="008B5F58"/>
    <w:rsid w:val="008B6076"/>
    <w:rsid w:val="008B657B"/>
    <w:rsid w:val="008B6C76"/>
    <w:rsid w:val="008B710B"/>
    <w:rsid w:val="008C0DC0"/>
    <w:rsid w:val="008C0EE5"/>
    <w:rsid w:val="008C16B8"/>
    <w:rsid w:val="008C1BE7"/>
    <w:rsid w:val="008C23D2"/>
    <w:rsid w:val="008C2FDF"/>
    <w:rsid w:val="008C30A6"/>
    <w:rsid w:val="008C39C6"/>
    <w:rsid w:val="008C3AF8"/>
    <w:rsid w:val="008C3B58"/>
    <w:rsid w:val="008C3DDD"/>
    <w:rsid w:val="008C4261"/>
    <w:rsid w:val="008C47FD"/>
    <w:rsid w:val="008C4B76"/>
    <w:rsid w:val="008C4B7E"/>
    <w:rsid w:val="008C539D"/>
    <w:rsid w:val="008C5487"/>
    <w:rsid w:val="008C56E2"/>
    <w:rsid w:val="008C58EA"/>
    <w:rsid w:val="008C6885"/>
    <w:rsid w:val="008C689D"/>
    <w:rsid w:val="008C6B25"/>
    <w:rsid w:val="008C74F1"/>
    <w:rsid w:val="008D0926"/>
    <w:rsid w:val="008D14B9"/>
    <w:rsid w:val="008D186C"/>
    <w:rsid w:val="008D1919"/>
    <w:rsid w:val="008D194C"/>
    <w:rsid w:val="008D1F1B"/>
    <w:rsid w:val="008D1FF9"/>
    <w:rsid w:val="008D2612"/>
    <w:rsid w:val="008D274B"/>
    <w:rsid w:val="008D2BEE"/>
    <w:rsid w:val="008D3365"/>
    <w:rsid w:val="008D3417"/>
    <w:rsid w:val="008D361B"/>
    <w:rsid w:val="008D36AE"/>
    <w:rsid w:val="008D3D7A"/>
    <w:rsid w:val="008D3E14"/>
    <w:rsid w:val="008D44F9"/>
    <w:rsid w:val="008D495A"/>
    <w:rsid w:val="008D4B6D"/>
    <w:rsid w:val="008D4E7E"/>
    <w:rsid w:val="008D4F61"/>
    <w:rsid w:val="008D585C"/>
    <w:rsid w:val="008D596F"/>
    <w:rsid w:val="008D59FA"/>
    <w:rsid w:val="008D5A00"/>
    <w:rsid w:val="008D5F4F"/>
    <w:rsid w:val="008D7325"/>
    <w:rsid w:val="008D7883"/>
    <w:rsid w:val="008E00BD"/>
    <w:rsid w:val="008E039E"/>
    <w:rsid w:val="008E081B"/>
    <w:rsid w:val="008E0893"/>
    <w:rsid w:val="008E0AD0"/>
    <w:rsid w:val="008E10EF"/>
    <w:rsid w:val="008E129D"/>
    <w:rsid w:val="008E1302"/>
    <w:rsid w:val="008E139A"/>
    <w:rsid w:val="008E1630"/>
    <w:rsid w:val="008E1D9C"/>
    <w:rsid w:val="008E1F39"/>
    <w:rsid w:val="008E2987"/>
    <w:rsid w:val="008E29BE"/>
    <w:rsid w:val="008E324E"/>
    <w:rsid w:val="008E33EF"/>
    <w:rsid w:val="008E3859"/>
    <w:rsid w:val="008E3872"/>
    <w:rsid w:val="008E3A3F"/>
    <w:rsid w:val="008E3BBC"/>
    <w:rsid w:val="008E42BC"/>
    <w:rsid w:val="008E437B"/>
    <w:rsid w:val="008E461D"/>
    <w:rsid w:val="008E4C83"/>
    <w:rsid w:val="008E4C9E"/>
    <w:rsid w:val="008E5362"/>
    <w:rsid w:val="008E5D60"/>
    <w:rsid w:val="008E622F"/>
    <w:rsid w:val="008E631E"/>
    <w:rsid w:val="008E6653"/>
    <w:rsid w:val="008E6A58"/>
    <w:rsid w:val="008E70F1"/>
    <w:rsid w:val="008E7729"/>
    <w:rsid w:val="008E799B"/>
    <w:rsid w:val="008F0192"/>
    <w:rsid w:val="008F084C"/>
    <w:rsid w:val="008F0C94"/>
    <w:rsid w:val="008F0FD2"/>
    <w:rsid w:val="008F1398"/>
    <w:rsid w:val="008F24E5"/>
    <w:rsid w:val="008F2C04"/>
    <w:rsid w:val="008F2D85"/>
    <w:rsid w:val="008F382E"/>
    <w:rsid w:val="008F39AD"/>
    <w:rsid w:val="008F3D44"/>
    <w:rsid w:val="008F3F39"/>
    <w:rsid w:val="008F4541"/>
    <w:rsid w:val="008F4559"/>
    <w:rsid w:val="008F5290"/>
    <w:rsid w:val="008F55D0"/>
    <w:rsid w:val="008F59A6"/>
    <w:rsid w:val="008F5A60"/>
    <w:rsid w:val="008F6222"/>
    <w:rsid w:val="008F6EB2"/>
    <w:rsid w:val="008F73AC"/>
    <w:rsid w:val="008F7A52"/>
    <w:rsid w:val="008F7BBC"/>
    <w:rsid w:val="008F7E25"/>
    <w:rsid w:val="009016DA"/>
    <w:rsid w:val="009019BE"/>
    <w:rsid w:val="00901AB2"/>
    <w:rsid w:val="00901D6B"/>
    <w:rsid w:val="009021C8"/>
    <w:rsid w:val="00902599"/>
    <w:rsid w:val="009026AE"/>
    <w:rsid w:val="0090293D"/>
    <w:rsid w:val="00902E5A"/>
    <w:rsid w:val="00903599"/>
    <w:rsid w:val="009036B0"/>
    <w:rsid w:val="00903EC4"/>
    <w:rsid w:val="00904237"/>
    <w:rsid w:val="00905008"/>
    <w:rsid w:val="009056AD"/>
    <w:rsid w:val="00905FBF"/>
    <w:rsid w:val="0090600E"/>
    <w:rsid w:val="009061D7"/>
    <w:rsid w:val="00906E68"/>
    <w:rsid w:val="00907378"/>
    <w:rsid w:val="00907561"/>
    <w:rsid w:val="00907E2F"/>
    <w:rsid w:val="00907F52"/>
    <w:rsid w:val="00907FA2"/>
    <w:rsid w:val="00907FB6"/>
    <w:rsid w:val="00911BD2"/>
    <w:rsid w:val="00911DAB"/>
    <w:rsid w:val="0091246C"/>
    <w:rsid w:val="0091268D"/>
    <w:rsid w:val="009128C5"/>
    <w:rsid w:val="00912AEE"/>
    <w:rsid w:val="0091313A"/>
    <w:rsid w:val="00913691"/>
    <w:rsid w:val="0091465B"/>
    <w:rsid w:val="009146BD"/>
    <w:rsid w:val="009148A5"/>
    <w:rsid w:val="00914A1B"/>
    <w:rsid w:val="00914ACC"/>
    <w:rsid w:val="00915220"/>
    <w:rsid w:val="009152D9"/>
    <w:rsid w:val="00915E70"/>
    <w:rsid w:val="00916151"/>
    <w:rsid w:val="00916223"/>
    <w:rsid w:val="009169C4"/>
    <w:rsid w:val="00916A4B"/>
    <w:rsid w:val="00916F83"/>
    <w:rsid w:val="0091702B"/>
    <w:rsid w:val="00917188"/>
    <w:rsid w:val="009173F0"/>
    <w:rsid w:val="00917791"/>
    <w:rsid w:val="009204D1"/>
    <w:rsid w:val="009207EB"/>
    <w:rsid w:val="00920ABD"/>
    <w:rsid w:val="00921408"/>
    <w:rsid w:val="009215B8"/>
    <w:rsid w:val="0092161D"/>
    <w:rsid w:val="009218CF"/>
    <w:rsid w:val="009218E1"/>
    <w:rsid w:val="00922149"/>
    <w:rsid w:val="009221B9"/>
    <w:rsid w:val="00922A1E"/>
    <w:rsid w:val="00922A3B"/>
    <w:rsid w:val="00924230"/>
    <w:rsid w:val="00924D66"/>
    <w:rsid w:val="00924FD9"/>
    <w:rsid w:val="00925408"/>
    <w:rsid w:val="00925E65"/>
    <w:rsid w:val="00926510"/>
    <w:rsid w:val="009269E5"/>
    <w:rsid w:val="00926AEE"/>
    <w:rsid w:val="00926B22"/>
    <w:rsid w:val="009270E0"/>
    <w:rsid w:val="0093018E"/>
    <w:rsid w:val="00930605"/>
    <w:rsid w:val="00930D28"/>
    <w:rsid w:val="00931478"/>
    <w:rsid w:val="0093169E"/>
    <w:rsid w:val="009326BD"/>
    <w:rsid w:val="009327C6"/>
    <w:rsid w:val="00932935"/>
    <w:rsid w:val="00933283"/>
    <w:rsid w:val="0093341D"/>
    <w:rsid w:val="00933D27"/>
    <w:rsid w:val="00933E21"/>
    <w:rsid w:val="00934412"/>
    <w:rsid w:val="00934CB8"/>
    <w:rsid w:val="00934D7F"/>
    <w:rsid w:val="009353EF"/>
    <w:rsid w:val="00935802"/>
    <w:rsid w:val="009358FB"/>
    <w:rsid w:val="00935A68"/>
    <w:rsid w:val="00935CCC"/>
    <w:rsid w:val="00936269"/>
    <w:rsid w:val="0093646A"/>
    <w:rsid w:val="009372F6"/>
    <w:rsid w:val="009375B8"/>
    <w:rsid w:val="00937600"/>
    <w:rsid w:val="0093767D"/>
    <w:rsid w:val="00937CF1"/>
    <w:rsid w:val="009405A7"/>
    <w:rsid w:val="009418C1"/>
    <w:rsid w:val="009420DE"/>
    <w:rsid w:val="009434C0"/>
    <w:rsid w:val="009445D8"/>
    <w:rsid w:val="00944DC7"/>
    <w:rsid w:val="00944FC2"/>
    <w:rsid w:val="00946768"/>
    <w:rsid w:val="00946FDF"/>
    <w:rsid w:val="0094774B"/>
    <w:rsid w:val="00950AEC"/>
    <w:rsid w:val="00950D87"/>
    <w:rsid w:val="009517A3"/>
    <w:rsid w:val="00951C9E"/>
    <w:rsid w:val="00952730"/>
    <w:rsid w:val="00952C17"/>
    <w:rsid w:val="00952FF8"/>
    <w:rsid w:val="00954E8D"/>
    <w:rsid w:val="00955188"/>
    <w:rsid w:val="0095548D"/>
    <w:rsid w:val="00955EBD"/>
    <w:rsid w:val="0095620E"/>
    <w:rsid w:val="0095647C"/>
    <w:rsid w:val="009565C1"/>
    <w:rsid w:val="00956C4F"/>
    <w:rsid w:val="00956E56"/>
    <w:rsid w:val="00957196"/>
    <w:rsid w:val="0095719B"/>
    <w:rsid w:val="00957BA0"/>
    <w:rsid w:val="0096010B"/>
    <w:rsid w:val="00960816"/>
    <w:rsid w:val="009614D3"/>
    <w:rsid w:val="009617D6"/>
    <w:rsid w:val="0096189F"/>
    <w:rsid w:val="00961C67"/>
    <w:rsid w:val="00961DA3"/>
    <w:rsid w:val="00961E4F"/>
    <w:rsid w:val="009624F5"/>
    <w:rsid w:val="009628BE"/>
    <w:rsid w:val="00962918"/>
    <w:rsid w:val="009629EE"/>
    <w:rsid w:val="00962B77"/>
    <w:rsid w:val="00962DD9"/>
    <w:rsid w:val="00962E74"/>
    <w:rsid w:val="00963CE5"/>
    <w:rsid w:val="0096416B"/>
    <w:rsid w:val="009646A2"/>
    <w:rsid w:val="0096480D"/>
    <w:rsid w:val="00964DF9"/>
    <w:rsid w:val="0096504C"/>
    <w:rsid w:val="009655CF"/>
    <w:rsid w:val="00965812"/>
    <w:rsid w:val="009659F3"/>
    <w:rsid w:val="00965D19"/>
    <w:rsid w:val="009660A4"/>
    <w:rsid w:val="009660F4"/>
    <w:rsid w:val="00966105"/>
    <w:rsid w:val="00966377"/>
    <w:rsid w:val="009664C7"/>
    <w:rsid w:val="00966629"/>
    <w:rsid w:val="00967649"/>
    <w:rsid w:val="00967A3D"/>
    <w:rsid w:val="00967DE3"/>
    <w:rsid w:val="00967DF7"/>
    <w:rsid w:val="00967E95"/>
    <w:rsid w:val="00971380"/>
    <w:rsid w:val="00971848"/>
    <w:rsid w:val="009719ED"/>
    <w:rsid w:val="00971AD8"/>
    <w:rsid w:val="00973A81"/>
    <w:rsid w:val="00973F3D"/>
    <w:rsid w:val="0097400E"/>
    <w:rsid w:val="0097408C"/>
    <w:rsid w:val="009742F8"/>
    <w:rsid w:val="0097433E"/>
    <w:rsid w:val="00974837"/>
    <w:rsid w:val="00974FA2"/>
    <w:rsid w:val="0097507A"/>
    <w:rsid w:val="00975465"/>
    <w:rsid w:val="00975C56"/>
    <w:rsid w:val="00975EB9"/>
    <w:rsid w:val="009761B8"/>
    <w:rsid w:val="00976F7B"/>
    <w:rsid w:val="0097753E"/>
    <w:rsid w:val="009775AA"/>
    <w:rsid w:val="00980360"/>
    <w:rsid w:val="00981D56"/>
    <w:rsid w:val="00981EAC"/>
    <w:rsid w:val="00982CC3"/>
    <w:rsid w:val="00984932"/>
    <w:rsid w:val="009859BF"/>
    <w:rsid w:val="00986583"/>
    <w:rsid w:val="00986677"/>
    <w:rsid w:val="00986A2B"/>
    <w:rsid w:val="009873AF"/>
    <w:rsid w:val="0098759C"/>
    <w:rsid w:val="009905C4"/>
    <w:rsid w:val="0099108B"/>
    <w:rsid w:val="0099109A"/>
    <w:rsid w:val="0099142E"/>
    <w:rsid w:val="00991833"/>
    <w:rsid w:val="009919C9"/>
    <w:rsid w:val="00992976"/>
    <w:rsid w:val="00992B61"/>
    <w:rsid w:val="00992CAF"/>
    <w:rsid w:val="00992FCD"/>
    <w:rsid w:val="009940A3"/>
    <w:rsid w:val="00994CE6"/>
    <w:rsid w:val="00995381"/>
    <w:rsid w:val="00995DCB"/>
    <w:rsid w:val="0099667E"/>
    <w:rsid w:val="00996A5A"/>
    <w:rsid w:val="00996C57"/>
    <w:rsid w:val="00996C87"/>
    <w:rsid w:val="00997390"/>
    <w:rsid w:val="009973F9"/>
    <w:rsid w:val="00997DA6"/>
    <w:rsid w:val="009A1904"/>
    <w:rsid w:val="009A2598"/>
    <w:rsid w:val="009A3179"/>
    <w:rsid w:val="009A31AC"/>
    <w:rsid w:val="009A380A"/>
    <w:rsid w:val="009A3D6B"/>
    <w:rsid w:val="009A40C5"/>
    <w:rsid w:val="009A451B"/>
    <w:rsid w:val="009A4930"/>
    <w:rsid w:val="009A4DE5"/>
    <w:rsid w:val="009A4E42"/>
    <w:rsid w:val="009A5924"/>
    <w:rsid w:val="009A59C9"/>
    <w:rsid w:val="009A69A6"/>
    <w:rsid w:val="009A6B5A"/>
    <w:rsid w:val="009A7AA0"/>
    <w:rsid w:val="009B02C3"/>
    <w:rsid w:val="009B0951"/>
    <w:rsid w:val="009B11D4"/>
    <w:rsid w:val="009B1E2A"/>
    <w:rsid w:val="009B2940"/>
    <w:rsid w:val="009B2A2F"/>
    <w:rsid w:val="009B2A8D"/>
    <w:rsid w:val="009B2DC5"/>
    <w:rsid w:val="009B348B"/>
    <w:rsid w:val="009B3AB5"/>
    <w:rsid w:val="009B3E48"/>
    <w:rsid w:val="009B4084"/>
    <w:rsid w:val="009B4F39"/>
    <w:rsid w:val="009B5211"/>
    <w:rsid w:val="009B5245"/>
    <w:rsid w:val="009B531A"/>
    <w:rsid w:val="009B5621"/>
    <w:rsid w:val="009B57AA"/>
    <w:rsid w:val="009B5ED7"/>
    <w:rsid w:val="009B6BD8"/>
    <w:rsid w:val="009B7587"/>
    <w:rsid w:val="009B78EC"/>
    <w:rsid w:val="009B7B13"/>
    <w:rsid w:val="009C0703"/>
    <w:rsid w:val="009C0BC2"/>
    <w:rsid w:val="009C0E41"/>
    <w:rsid w:val="009C11E6"/>
    <w:rsid w:val="009C1426"/>
    <w:rsid w:val="009C1468"/>
    <w:rsid w:val="009C280D"/>
    <w:rsid w:val="009C2961"/>
    <w:rsid w:val="009C2B96"/>
    <w:rsid w:val="009C395F"/>
    <w:rsid w:val="009C3C55"/>
    <w:rsid w:val="009C3DA2"/>
    <w:rsid w:val="009C3E76"/>
    <w:rsid w:val="009C3E9D"/>
    <w:rsid w:val="009C4D2B"/>
    <w:rsid w:val="009C50E0"/>
    <w:rsid w:val="009C5494"/>
    <w:rsid w:val="009C5718"/>
    <w:rsid w:val="009C5766"/>
    <w:rsid w:val="009C5C47"/>
    <w:rsid w:val="009C5F1A"/>
    <w:rsid w:val="009C62A0"/>
    <w:rsid w:val="009C68AE"/>
    <w:rsid w:val="009C7629"/>
    <w:rsid w:val="009C763C"/>
    <w:rsid w:val="009C76E3"/>
    <w:rsid w:val="009D005B"/>
    <w:rsid w:val="009D00B9"/>
    <w:rsid w:val="009D018F"/>
    <w:rsid w:val="009D068B"/>
    <w:rsid w:val="009D112D"/>
    <w:rsid w:val="009D13CA"/>
    <w:rsid w:val="009D1A97"/>
    <w:rsid w:val="009D20A8"/>
    <w:rsid w:val="009D228A"/>
    <w:rsid w:val="009D242A"/>
    <w:rsid w:val="009D2585"/>
    <w:rsid w:val="009D3052"/>
    <w:rsid w:val="009D3312"/>
    <w:rsid w:val="009D3402"/>
    <w:rsid w:val="009D3955"/>
    <w:rsid w:val="009D3D37"/>
    <w:rsid w:val="009D48F3"/>
    <w:rsid w:val="009D499F"/>
    <w:rsid w:val="009D4D79"/>
    <w:rsid w:val="009D54C6"/>
    <w:rsid w:val="009D57D4"/>
    <w:rsid w:val="009D5B7C"/>
    <w:rsid w:val="009D67E9"/>
    <w:rsid w:val="009D684F"/>
    <w:rsid w:val="009D6A10"/>
    <w:rsid w:val="009D6CC0"/>
    <w:rsid w:val="009D7269"/>
    <w:rsid w:val="009D7814"/>
    <w:rsid w:val="009D7E1B"/>
    <w:rsid w:val="009D7E8B"/>
    <w:rsid w:val="009D7EA1"/>
    <w:rsid w:val="009E0141"/>
    <w:rsid w:val="009E0240"/>
    <w:rsid w:val="009E0282"/>
    <w:rsid w:val="009E04FC"/>
    <w:rsid w:val="009E0545"/>
    <w:rsid w:val="009E054C"/>
    <w:rsid w:val="009E06E6"/>
    <w:rsid w:val="009E0CE5"/>
    <w:rsid w:val="009E0EBE"/>
    <w:rsid w:val="009E12CD"/>
    <w:rsid w:val="009E16A4"/>
    <w:rsid w:val="009E1AC6"/>
    <w:rsid w:val="009E2225"/>
    <w:rsid w:val="009E2696"/>
    <w:rsid w:val="009E3218"/>
    <w:rsid w:val="009E3265"/>
    <w:rsid w:val="009E350F"/>
    <w:rsid w:val="009E3D9B"/>
    <w:rsid w:val="009E43ED"/>
    <w:rsid w:val="009E45C7"/>
    <w:rsid w:val="009E4823"/>
    <w:rsid w:val="009E4BC0"/>
    <w:rsid w:val="009E5CC7"/>
    <w:rsid w:val="009E648F"/>
    <w:rsid w:val="009E67C0"/>
    <w:rsid w:val="009E6A5C"/>
    <w:rsid w:val="009E6BA9"/>
    <w:rsid w:val="009E71E8"/>
    <w:rsid w:val="009E7AC7"/>
    <w:rsid w:val="009E7C6C"/>
    <w:rsid w:val="009F0375"/>
    <w:rsid w:val="009F0A8A"/>
    <w:rsid w:val="009F0E46"/>
    <w:rsid w:val="009F1402"/>
    <w:rsid w:val="009F154A"/>
    <w:rsid w:val="009F155A"/>
    <w:rsid w:val="009F15C1"/>
    <w:rsid w:val="009F16DC"/>
    <w:rsid w:val="009F1C2E"/>
    <w:rsid w:val="009F28D1"/>
    <w:rsid w:val="009F3A64"/>
    <w:rsid w:val="009F5133"/>
    <w:rsid w:val="009F5752"/>
    <w:rsid w:val="009F5A45"/>
    <w:rsid w:val="009F5B96"/>
    <w:rsid w:val="009F5CA1"/>
    <w:rsid w:val="009F5DD0"/>
    <w:rsid w:val="009F64F2"/>
    <w:rsid w:val="009F7232"/>
    <w:rsid w:val="009F7328"/>
    <w:rsid w:val="009F763D"/>
    <w:rsid w:val="009F7C1C"/>
    <w:rsid w:val="00A009F1"/>
    <w:rsid w:val="00A011B4"/>
    <w:rsid w:val="00A014DD"/>
    <w:rsid w:val="00A0170D"/>
    <w:rsid w:val="00A0198B"/>
    <w:rsid w:val="00A01D7E"/>
    <w:rsid w:val="00A02304"/>
    <w:rsid w:val="00A02317"/>
    <w:rsid w:val="00A02469"/>
    <w:rsid w:val="00A02797"/>
    <w:rsid w:val="00A030FC"/>
    <w:rsid w:val="00A04811"/>
    <w:rsid w:val="00A0486F"/>
    <w:rsid w:val="00A04F94"/>
    <w:rsid w:val="00A05646"/>
    <w:rsid w:val="00A05804"/>
    <w:rsid w:val="00A05A38"/>
    <w:rsid w:val="00A063F7"/>
    <w:rsid w:val="00A06780"/>
    <w:rsid w:val="00A07038"/>
    <w:rsid w:val="00A07160"/>
    <w:rsid w:val="00A07A9A"/>
    <w:rsid w:val="00A07F17"/>
    <w:rsid w:val="00A1002E"/>
    <w:rsid w:val="00A11191"/>
    <w:rsid w:val="00A1138D"/>
    <w:rsid w:val="00A1144D"/>
    <w:rsid w:val="00A11530"/>
    <w:rsid w:val="00A11E60"/>
    <w:rsid w:val="00A1243D"/>
    <w:rsid w:val="00A13C79"/>
    <w:rsid w:val="00A143AA"/>
    <w:rsid w:val="00A14CCB"/>
    <w:rsid w:val="00A1623E"/>
    <w:rsid w:val="00A164FC"/>
    <w:rsid w:val="00A16850"/>
    <w:rsid w:val="00A16AB5"/>
    <w:rsid w:val="00A172EA"/>
    <w:rsid w:val="00A174AF"/>
    <w:rsid w:val="00A17747"/>
    <w:rsid w:val="00A17A97"/>
    <w:rsid w:val="00A17BD3"/>
    <w:rsid w:val="00A17D11"/>
    <w:rsid w:val="00A17E4F"/>
    <w:rsid w:val="00A20212"/>
    <w:rsid w:val="00A2032A"/>
    <w:rsid w:val="00A20A03"/>
    <w:rsid w:val="00A20FBC"/>
    <w:rsid w:val="00A21084"/>
    <w:rsid w:val="00A229B1"/>
    <w:rsid w:val="00A22D7C"/>
    <w:rsid w:val="00A23275"/>
    <w:rsid w:val="00A23AC7"/>
    <w:rsid w:val="00A244C8"/>
    <w:rsid w:val="00A24544"/>
    <w:rsid w:val="00A24774"/>
    <w:rsid w:val="00A24D74"/>
    <w:rsid w:val="00A25343"/>
    <w:rsid w:val="00A25A3B"/>
    <w:rsid w:val="00A25D74"/>
    <w:rsid w:val="00A25E20"/>
    <w:rsid w:val="00A26051"/>
    <w:rsid w:val="00A2616B"/>
    <w:rsid w:val="00A26CA9"/>
    <w:rsid w:val="00A26DA1"/>
    <w:rsid w:val="00A273D2"/>
    <w:rsid w:val="00A301CA"/>
    <w:rsid w:val="00A3086F"/>
    <w:rsid w:val="00A30ACB"/>
    <w:rsid w:val="00A3118F"/>
    <w:rsid w:val="00A314C3"/>
    <w:rsid w:val="00A31989"/>
    <w:rsid w:val="00A31EEE"/>
    <w:rsid w:val="00A32029"/>
    <w:rsid w:val="00A32850"/>
    <w:rsid w:val="00A32EE7"/>
    <w:rsid w:val="00A338CF"/>
    <w:rsid w:val="00A33ACF"/>
    <w:rsid w:val="00A33D15"/>
    <w:rsid w:val="00A33E21"/>
    <w:rsid w:val="00A341D3"/>
    <w:rsid w:val="00A34A8B"/>
    <w:rsid w:val="00A353EF"/>
    <w:rsid w:val="00A35568"/>
    <w:rsid w:val="00A35697"/>
    <w:rsid w:val="00A357B3"/>
    <w:rsid w:val="00A3597E"/>
    <w:rsid w:val="00A3651C"/>
    <w:rsid w:val="00A369E4"/>
    <w:rsid w:val="00A374DD"/>
    <w:rsid w:val="00A37A07"/>
    <w:rsid w:val="00A4029E"/>
    <w:rsid w:val="00A402DC"/>
    <w:rsid w:val="00A4118D"/>
    <w:rsid w:val="00A42358"/>
    <w:rsid w:val="00A42551"/>
    <w:rsid w:val="00A42851"/>
    <w:rsid w:val="00A43B24"/>
    <w:rsid w:val="00A44BD1"/>
    <w:rsid w:val="00A44F83"/>
    <w:rsid w:val="00A45040"/>
    <w:rsid w:val="00A45103"/>
    <w:rsid w:val="00A45526"/>
    <w:rsid w:val="00A456D9"/>
    <w:rsid w:val="00A4587B"/>
    <w:rsid w:val="00A45CA8"/>
    <w:rsid w:val="00A46C66"/>
    <w:rsid w:val="00A46CC6"/>
    <w:rsid w:val="00A47016"/>
    <w:rsid w:val="00A4705B"/>
    <w:rsid w:val="00A470C7"/>
    <w:rsid w:val="00A47726"/>
    <w:rsid w:val="00A47AEE"/>
    <w:rsid w:val="00A47E4F"/>
    <w:rsid w:val="00A51667"/>
    <w:rsid w:val="00A52363"/>
    <w:rsid w:val="00A52461"/>
    <w:rsid w:val="00A52837"/>
    <w:rsid w:val="00A52C34"/>
    <w:rsid w:val="00A5352C"/>
    <w:rsid w:val="00A53C9E"/>
    <w:rsid w:val="00A53FC7"/>
    <w:rsid w:val="00A54179"/>
    <w:rsid w:val="00A5429B"/>
    <w:rsid w:val="00A54C36"/>
    <w:rsid w:val="00A558B4"/>
    <w:rsid w:val="00A5652D"/>
    <w:rsid w:val="00A573D3"/>
    <w:rsid w:val="00A575A1"/>
    <w:rsid w:val="00A577EA"/>
    <w:rsid w:val="00A5790A"/>
    <w:rsid w:val="00A60884"/>
    <w:rsid w:val="00A60E79"/>
    <w:rsid w:val="00A614C5"/>
    <w:rsid w:val="00A62899"/>
    <w:rsid w:val="00A62ED4"/>
    <w:rsid w:val="00A631B7"/>
    <w:rsid w:val="00A63F4A"/>
    <w:rsid w:val="00A65475"/>
    <w:rsid w:val="00A65565"/>
    <w:rsid w:val="00A6594A"/>
    <w:rsid w:val="00A65AA7"/>
    <w:rsid w:val="00A66013"/>
    <w:rsid w:val="00A66027"/>
    <w:rsid w:val="00A66901"/>
    <w:rsid w:val="00A66E53"/>
    <w:rsid w:val="00A671AA"/>
    <w:rsid w:val="00A673F2"/>
    <w:rsid w:val="00A67B95"/>
    <w:rsid w:val="00A67DAE"/>
    <w:rsid w:val="00A7003F"/>
    <w:rsid w:val="00A70105"/>
    <w:rsid w:val="00A70978"/>
    <w:rsid w:val="00A71A3C"/>
    <w:rsid w:val="00A71A44"/>
    <w:rsid w:val="00A71B10"/>
    <w:rsid w:val="00A71E50"/>
    <w:rsid w:val="00A720E1"/>
    <w:rsid w:val="00A72214"/>
    <w:rsid w:val="00A72801"/>
    <w:rsid w:val="00A729C1"/>
    <w:rsid w:val="00A72A00"/>
    <w:rsid w:val="00A72A8C"/>
    <w:rsid w:val="00A73283"/>
    <w:rsid w:val="00A732AE"/>
    <w:rsid w:val="00A7370D"/>
    <w:rsid w:val="00A7411E"/>
    <w:rsid w:val="00A7437A"/>
    <w:rsid w:val="00A745CB"/>
    <w:rsid w:val="00A756EB"/>
    <w:rsid w:val="00A75C76"/>
    <w:rsid w:val="00A7663A"/>
    <w:rsid w:val="00A76B18"/>
    <w:rsid w:val="00A76BAF"/>
    <w:rsid w:val="00A76C21"/>
    <w:rsid w:val="00A77F88"/>
    <w:rsid w:val="00A813F9"/>
    <w:rsid w:val="00A8162D"/>
    <w:rsid w:val="00A82223"/>
    <w:rsid w:val="00A8306B"/>
    <w:rsid w:val="00A838DA"/>
    <w:rsid w:val="00A83AEE"/>
    <w:rsid w:val="00A83B3E"/>
    <w:rsid w:val="00A841E9"/>
    <w:rsid w:val="00A84468"/>
    <w:rsid w:val="00A84729"/>
    <w:rsid w:val="00A8486B"/>
    <w:rsid w:val="00A858A6"/>
    <w:rsid w:val="00A85C5F"/>
    <w:rsid w:val="00A85DC4"/>
    <w:rsid w:val="00A8618E"/>
    <w:rsid w:val="00A8689E"/>
    <w:rsid w:val="00A872E0"/>
    <w:rsid w:val="00A87347"/>
    <w:rsid w:val="00A87551"/>
    <w:rsid w:val="00A879AE"/>
    <w:rsid w:val="00A90D8C"/>
    <w:rsid w:val="00A90F0C"/>
    <w:rsid w:val="00A912CF"/>
    <w:rsid w:val="00A9165B"/>
    <w:rsid w:val="00A916A4"/>
    <w:rsid w:val="00A91950"/>
    <w:rsid w:val="00A91A07"/>
    <w:rsid w:val="00A91F0C"/>
    <w:rsid w:val="00A924E0"/>
    <w:rsid w:val="00A92C9A"/>
    <w:rsid w:val="00A92DB3"/>
    <w:rsid w:val="00A93CE6"/>
    <w:rsid w:val="00A93FF1"/>
    <w:rsid w:val="00A94989"/>
    <w:rsid w:val="00A94D72"/>
    <w:rsid w:val="00A953BE"/>
    <w:rsid w:val="00A95985"/>
    <w:rsid w:val="00A9678E"/>
    <w:rsid w:val="00A96C13"/>
    <w:rsid w:val="00A96C7B"/>
    <w:rsid w:val="00A9756F"/>
    <w:rsid w:val="00A975CD"/>
    <w:rsid w:val="00AA0876"/>
    <w:rsid w:val="00AA0BAB"/>
    <w:rsid w:val="00AA13BF"/>
    <w:rsid w:val="00AA1DA2"/>
    <w:rsid w:val="00AA2181"/>
    <w:rsid w:val="00AA22D2"/>
    <w:rsid w:val="00AA24AE"/>
    <w:rsid w:val="00AA2F77"/>
    <w:rsid w:val="00AA378E"/>
    <w:rsid w:val="00AA44FF"/>
    <w:rsid w:val="00AA45AA"/>
    <w:rsid w:val="00AA463C"/>
    <w:rsid w:val="00AA4B92"/>
    <w:rsid w:val="00AA4D9A"/>
    <w:rsid w:val="00AA4FE8"/>
    <w:rsid w:val="00AA50ED"/>
    <w:rsid w:val="00AA609F"/>
    <w:rsid w:val="00AA677E"/>
    <w:rsid w:val="00AA6C61"/>
    <w:rsid w:val="00AA710B"/>
    <w:rsid w:val="00AA7A4C"/>
    <w:rsid w:val="00AB03E1"/>
    <w:rsid w:val="00AB0C26"/>
    <w:rsid w:val="00AB0D48"/>
    <w:rsid w:val="00AB0F49"/>
    <w:rsid w:val="00AB13BB"/>
    <w:rsid w:val="00AB163B"/>
    <w:rsid w:val="00AB1672"/>
    <w:rsid w:val="00AB182C"/>
    <w:rsid w:val="00AB1B3F"/>
    <w:rsid w:val="00AB29E4"/>
    <w:rsid w:val="00AB2DBE"/>
    <w:rsid w:val="00AB30ED"/>
    <w:rsid w:val="00AB40DC"/>
    <w:rsid w:val="00AB4425"/>
    <w:rsid w:val="00AB44EA"/>
    <w:rsid w:val="00AB4A7E"/>
    <w:rsid w:val="00AB4DF1"/>
    <w:rsid w:val="00AB4ECB"/>
    <w:rsid w:val="00AB5395"/>
    <w:rsid w:val="00AB6061"/>
    <w:rsid w:val="00AB64EA"/>
    <w:rsid w:val="00AB6864"/>
    <w:rsid w:val="00AB6C9F"/>
    <w:rsid w:val="00AB707C"/>
    <w:rsid w:val="00AB7534"/>
    <w:rsid w:val="00AB7CAE"/>
    <w:rsid w:val="00AB7DAA"/>
    <w:rsid w:val="00AC0554"/>
    <w:rsid w:val="00AC0699"/>
    <w:rsid w:val="00AC0ADB"/>
    <w:rsid w:val="00AC0D38"/>
    <w:rsid w:val="00AC1024"/>
    <w:rsid w:val="00AC1167"/>
    <w:rsid w:val="00AC1278"/>
    <w:rsid w:val="00AC17D7"/>
    <w:rsid w:val="00AC185A"/>
    <w:rsid w:val="00AC1A5B"/>
    <w:rsid w:val="00AC1C5C"/>
    <w:rsid w:val="00AC2194"/>
    <w:rsid w:val="00AC2945"/>
    <w:rsid w:val="00AC2B31"/>
    <w:rsid w:val="00AC2B96"/>
    <w:rsid w:val="00AC2E63"/>
    <w:rsid w:val="00AC3230"/>
    <w:rsid w:val="00AC36F7"/>
    <w:rsid w:val="00AC3866"/>
    <w:rsid w:val="00AC39D2"/>
    <w:rsid w:val="00AC4150"/>
    <w:rsid w:val="00AC49B2"/>
    <w:rsid w:val="00AC4C76"/>
    <w:rsid w:val="00AC4D91"/>
    <w:rsid w:val="00AC5326"/>
    <w:rsid w:val="00AC5541"/>
    <w:rsid w:val="00AC5756"/>
    <w:rsid w:val="00AC5A7A"/>
    <w:rsid w:val="00AC5B84"/>
    <w:rsid w:val="00AC5D71"/>
    <w:rsid w:val="00AC6256"/>
    <w:rsid w:val="00AC69AF"/>
    <w:rsid w:val="00AC6BDA"/>
    <w:rsid w:val="00AC7940"/>
    <w:rsid w:val="00AC79E9"/>
    <w:rsid w:val="00AC7F8A"/>
    <w:rsid w:val="00AD0035"/>
    <w:rsid w:val="00AD0DC5"/>
    <w:rsid w:val="00AD1374"/>
    <w:rsid w:val="00AD20D8"/>
    <w:rsid w:val="00AD23D4"/>
    <w:rsid w:val="00AD26E0"/>
    <w:rsid w:val="00AD3910"/>
    <w:rsid w:val="00AD49D7"/>
    <w:rsid w:val="00AD4E1E"/>
    <w:rsid w:val="00AD50FF"/>
    <w:rsid w:val="00AD534F"/>
    <w:rsid w:val="00AD5775"/>
    <w:rsid w:val="00AD5855"/>
    <w:rsid w:val="00AD5942"/>
    <w:rsid w:val="00AD6292"/>
    <w:rsid w:val="00AD712C"/>
    <w:rsid w:val="00AD72DB"/>
    <w:rsid w:val="00AD778F"/>
    <w:rsid w:val="00AE0694"/>
    <w:rsid w:val="00AE08A3"/>
    <w:rsid w:val="00AE0CC2"/>
    <w:rsid w:val="00AE1117"/>
    <w:rsid w:val="00AE11BA"/>
    <w:rsid w:val="00AE12C9"/>
    <w:rsid w:val="00AE14B6"/>
    <w:rsid w:val="00AE1D8B"/>
    <w:rsid w:val="00AE20A3"/>
    <w:rsid w:val="00AE37FE"/>
    <w:rsid w:val="00AE3D2D"/>
    <w:rsid w:val="00AE44B6"/>
    <w:rsid w:val="00AE4D75"/>
    <w:rsid w:val="00AE6B31"/>
    <w:rsid w:val="00AE6BA4"/>
    <w:rsid w:val="00AE7D8A"/>
    <w:rsid w:val="00AF029A"/>
    <w:rsid w:val="00AF20E0"/>
    <w:rsid w:val="00AF28B6"/>
    <w:rsid w:val="00AF2A5B"/>
    <w:rsid w:val="00AF328B"/>
    <w:rsid w:val="00AF3589"/>
    <w:rsid w:val="00AF3803"/>
    <w:rsid w:val="00AF444E"/>
    <w:rsid w:val="00AF44C1"/>
    <w:rsid w:val="00AF46D7"/>
    <w:rsid w:val="00AF48A2"/>
    <w:rsid w:val="00AF4BC0"/>
    <w:rsid w:val="00AF4C9F"/>
    <w:rsid w:val="00AF5A4A"/>
    <w:rsid w:val="00AF5CB8"/>
    <w:rsid w:val="00AF654A"/>
    <w:rsid w:val="00AF691F"/>
    <w:rsid w:val="00AF6A12"/>
    <w:rsid w:val="00AF6F22"/>
    <w:rsid w:val="00AF6F5F"/>
    <w:rsid w:val="00AF7A5E"/>
    <w:rsid w:val="00B0014B"/>
    <w:rsid w:val="00B00928"/>
    <w:rsid w:val="00B01509"/>
    <w:rsid w:val="00B01F64"/>
    <w:rsid w:val="00B02C64"/>
    <w:rsid w:val="00B03B40"/>
    <w:rsid w:val="00B03C99"/>
    <w:rsid w:val="00B042BF"/>
    <w:rsid w:val="00B042F3"/>
    <w:rsid w:val="00B04819"/>
    <w:rsid w:val="00B04A1C"/>
    <w:rsid w:val="00B04FDB"/>
    <w:rsid w:val="00B059CA"/>
    <w:rsid w:val="00B05B55"/>
    <w:rsid w:val="00B05E31"/>
    <w:rsid w:val="00B05E78"/>
    <w:rsid w:val="00B061CB"/>
    <w:rsid w:val="00B06268"/>
    <w:rsid w:val="00B06526"/>
    <w:rsid w:val="00B06705"/>
    <w:rsid w:val="00B071F0"/>
    <w:rsid w:val="00B07285"/>
    <w:rsid w:val="00B07695"/>
    <w:rsid w:val="00B10741"/>
    <w:rsid w:val="00B10822"/>
    <w:rsid w:val="00B108AB"/>
    <w:rsid w:val="00B10CF1"/>
    <w:rsid w:val="00B10D68"/>
    <w:rsid w:val="00B10DAE"/>
    <w:rsid w:val="00B10E03"/>
    <w:rsid w:val="00B11AC3"/>
    <w:rsid w:val="00B12B17"/>
    <w:rsid w:val="00B13598"/>
    <w:rsid w:val="00B1431F"/>
    <w:rsid w:val="00B1490A"/>
    <w:rsid w:val="00B149F1"/>
    <w:rsid w:val="00B164DB"/>
    <w:rsid w:val="00B16BF1"/>
    <w:rsid w:val="00B170E9"/>
    <w:rsid w:val="00B17360"/>
    <w:rsid w:val="00B17AC6"/>
    <w:rsid w:val="00B17D22"/>
    <w:rsid w:val="00B2019B"/>
    <w:rsid w:val="00B20341"/>
    <w:rsid w:val="00B20B5A"/>
    <w:rsid w:val="00B20FEC"/>
    <w:rsid w:val="00B210AA"/>
    <w:rsid w:val="00B213E9"/>
    <w:rsid w:val="00B21F28"/>
    <w:rsid w:val="00B21FDC"/>
    <w:rsid w:val="00B22251"/>
    <w:rsid w:val="00B2230B"/>
    <w:rsid w:val="00B227C6"/>
    <w:rsid w:val="00B22D8D"/>
    <w:rsid w:val="00B22E69"/>
    <w:rsid w:val="00B22EAB"/>
    <w:rsid w:val="00B231D7"/>
    <w:rsid w:val="00B231DB"/>
    <w:rsid w:val="00B23706"/>
    <w:rsid w:val="00B238C0"/>
    <w:rsid w:val="00B240F4"/>
    <w:rsid w:val="00B24DBE"/>
    <w:rsid w:val="00B24F2C"/>
    <w:rsid w:val="00B25E67"/>
    <w:rsid w:val="00B26577"/>
    <w:rsid w:val="00B266B5"/>
    <w:rsid w:val="00B268DB"/>
    <w:rsid w:val="00B26D1A"/>
    <w:rsid w:val="00B26E91"/>
    <w:rsid w:val="00B26F33"/>
    <w:rsid w:val="00B27479"/>
    <w:rsid w:val="00B2752B"/>
    <w:rsid w:val="00B276A8"/>
    <w:rsid w:val="00B30C06"/>
    <w:rsid w:val="00B3169A"/>
    <w:rsid w:val="00B31727"/>
    <w:rsid w:val="00B317A4"/>
    <w:rsid w:val="00B31AF0"/>
    <w:rsid w:val="00B31BAD"/>
    <w:rsid w:val="00B31C67"/>
    <w:rsid w:val="00B321BD"/>
    <w:rsid w:val="00B32BAA"/>
    <w:rsid w:val="00B32CD2"/>
    <w:rsid w:val="00B32EEA"/>
    <w:rsid w:val="00B32F84"/>
    <w:rsid w:val="00B33768"/>
    <w:rsid w:val="00B33891"/>
    <w:rsid w:val="00B343B1"/>
    <w:rsid w:val="00B34D58"/>
    <w:rsid w:val="00B34DFD"/>
    <w:rsid w:val="00B35EB1"/>
    <w:rsid w:val="00B35F3E"/>
    <w:rsid w:val="00B35F86"/>
    <w:rsid w:val="00B3635C"/>
    <w:rsid w:val="00B3662E"/>
    <w:rsid w:val="00B36658"/>
    <w:rsid w:val="00B36F42"/>
    <w:rsid w:val="00B370F9"/>
    <w:rsid w:val="00B37584"/>
    <w:rsid w:val="00B376DD"/>
    <w:rsid w:val="00B403A4"/>
    <w:rsid w:val="00B405F4"/>
    <w:rsid w:val="00B40DFC"/>
    <w:rsid w:val="00B414CE"/>
    <w:rsid w:val="00B41E37"/>
    <w:rsid w:val="00B421E4"/>
    <w:rsid w:val="00B42502"/>
    <w:rsid w:val="00B4260B"/>
    <w:rsid w:val="00B42BE3"/>
    <w:rsid w:val="00B444D9"/>
    <w:rsid w:val="00B446D3"/>
    <w:rsid w:val="00B44993"/>
    <w:rsid w:val="00B44B3C"/>
    <w:rsid w:val="00B44D9A"/>
    <w:rsid w:val="00B45607"/>
    <w:rsid w:val="00B45841"/>
    <w:rsid w:val="00B45E08"/>
    <w:rsid w:val="00B46003"/>
    <w:rsid w:val="00B4604E"/>
    <w:rsid w:val="00B462E3"/>
    <w:rsid w:val="00B46F73"/>
    <w:rsid w:val="00B47132"/>
    <w:rsid w:val="00B475E8"/>
    <w:rsid w:val="00B4787B"/>
    <w:rsid w:val="00B47F2F"/>
    <w:rsid w:val="00B5018B"/>
    <w:rsid w:val="00B50352"/>
    <w:rsid w:val="00B5049C"/>
    <w:rsid w:val="00B50F4F"/>
    <w:rsid w:val="00B511E6"/>
    <w:rsid w:val="00B51230"/>
    <w:rsid w:val="00B51A22"/>
    <w:rsid w:val="00B51B0C"/>
    <w:rsid w:val="00B51EC5"/>
    <w:rsid w:val="00B51FA1"/>
    <w:rsid w:val="00B52C25"/>
    <w:rsid w:val="00B534BF"/>
    <w:rsid w:val="00B53BE3"/>
    <w:rsid w:val="00B553AE"/>
    <w:rsid w:val="00B55846"/>
    <w:rsid w:val="00B55CC3"/>
    <w:rsid w:val="00B55D61"/>
    <w:rsid w:val="00B561C0"/>
    <w:rsid w:val="00B561D2"/>
    <w:rsid w:val="00B56D23"/>
    <w:rsid w:val="00B5713C"/>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492"/>
    <w:rsid w:val="00B62952"/>
    <w:rsid w:val="00B63063"/>
    <w:rsid w:val="00B633AF"/>
    <w:rsid w:val="00B63413"/>
    <w:rsid w:val="00B63913"/>
    <w:rsid w:val="00B65C73"/>
    <w:rsid w:val="00B662ED"/>
    <w:rsid w:val="00B6691B"/>
    <w:rsid w:val="00B66CDB"/>
    <w:rsid w:val="00B673F5"/>
    <w:rsid w:val="00B67AE3"/>
    <w:rsid w:val="00B67B4B"/>
    <w:rsid w:val="00B7015C"/>
    <w:rsid w:val="00B70191"/>
    <w:rsid w:val="00B70266"/>
    <w:rsid w:val="00B702BB"/>
    <w:rsid w:val="00B70592"/>
    <w:rsid w:val="00B7154D"/>
    <w:rsid w:val="00B7161A"/>
    <w:rsid w:val="00B727B1"/>
    <w:rsid w:val="00B72D95"/>
    <w:rsid w:val="00B742DB"/>
    <w:rsid w:val="00B74A82"/>
    <w:rsid w:val="00B74D15"/>
    <w:rsid w:val="00B7530F"/>
    <w:rsid w:val="00B76D8A"/>
    <w:rsid w:val="00B77646"/>
    <w:rsid w:val="00B80020"/>
    <w:rsid w:val="00B801FE"/>
    <w:rsid w:val="00B8033C"/>
    <w:rsid w:val="00B805A7"/>
    <w:rsid w:val="00B80882"/>
    <w:rsid w:val="00B8127D"/>
    <w:rsid w:val="00B8162B"/>
    <w:rsid w:val="00B824BD"/>
    <w:rsid w:val="00B82EE6"/>
    <w:rsid w:val="00B835AB"/>
    <w:rsid w:val="00B836BA"/>
    <w:rsid w:val="00B83E0F"/>
    <w:rsid w:val="00B83EA5"/>
    <w:rsid w:val="00B84649"/>
    <w:rsid w:val="00B85AB8"/>
    <w:rsid w:val="00B85C4E"/>
    <w:rsid w:val="00B8601D"/>
    <w:rsid w:val="00B8690F"/>
    <w:rsid w:val="00B86A45"/>
    <w:rsid w:val="00B87B4A"/>
    <w:rsid w:val="00B87F56"/>
    <w:rsid w:val="00B90B45"/>
    <w:rsid w:val="00B90CF7"/>
    <w:rsid w:val="00B90FA0"/>
    <w:rsid w:val="00B90FBE"/>
    <w:rsid w:val="00B9132B"/>
    <w:rsid w:val="00B9191F"/>
    <w:rsid w:val="00B91E91"/>
    <w:rsid w:val="00B926CE"/>
    <w:rsid w:val="00B92C1D"/>
    <w:rsid w:val="00B92E0B"/>
    <w:rsid w:val="00B93779"/>
    <w:rsid w:val="00B93CF6"/>
    <w:rsid w:val="00B942A3"/>
    <w:rsid w:val="00B94A74"/>
    <w:rsid w:val="00B94AB0"/>
    <w:rsid w:val="00B9526C"/>
    <w:rsid w:val="00B9577C"/>
    <w:rsid w:val="00B95B57"/>
    <w:rsid w:val="00B972A3"/>
    <w:rsid w:val="00B97565"/>
    <w:rsid w:val="00B97D4D"/>
    <w:rsid w:val="00BA0741"/>
    <w:rsid w:val="00BA0B7F"/>
    <w:rsid w:val="00BA1273"/>
    <w:rsid w:val="00BA149C"/>
    <w:rsid w:val="00BA181B"/>
    <w:rsid w:val="00BA20F0"/>
    <w:rsid w:val="00BA2889"/>
    <w:rsid w:val="00BA3146"/>
    <w:rsid w:val="00BA3929"/>
    <w:rsid w:val="00BA4BB1"/>
    <w:rsid w:val="00BA4FFB"/>
    <w:rsid w:val="00BA548B"/>
    <w:rsid w:val="00BA5491"/>
    <w:rsid w:val="00BA586F"/>
    <w:rsid w:val="00BA5F81"/>
    <w:rsid w:val="00BA610B"/>
    <w:rsid w:val="00BA6154"/>
    <w:rsid w:val="00BA6F03"/>
    <w:rsid w:val="00BA7011"/>
    <w:rsid w:val="00BA7380"/>
    <w:rsid w:val="00BA7433"/>
    <w:rsid w:val="00BA781D"/>
    <w:rsid w:val="00BA7D55"/>
    <w:rsid w:val="00BB0155"/>
    <w:rsid w:val="00BB03B3"/>
    <w:rsid w:val="00BB0680"/>
    <w:rsid w:val="00BB09C1"/>
    <w:rsid w:val="00BB26F8"/>
    <w:rsid w:val="00BB298C"/>
    <w:rsid w:val="00BB2F5F"/>
    <w:rsid w:val="00BB3032"/>
    <w:rsid w:val="00BB31E9"/>
    <w:rsid w:val="00BB36D3"/>
    <w:rsid w:val="00BB3D37"/>
    <w:rsid w:val="00BB3D4A"/>
    <w:rsid w:val="00BB46F3"/>
    <w:rsid w:val="00BB49B5"/>
    <w:rsid w:val="00BB4A62"/>
    <w:rsid w:val="00BB568F"/>
    <w:rsid w:val="00BB60CA"/>
    <w:rsid w:val="00BB62E1"/>
    <w:rsid w:val="00BB69A0"/>
    <w:rsid w:val="00BB6A16"/>
    <w:rsid w:val="00BB736B"/>
    <w:rsid w:val="00BB79ED"/>
    <w:rsid w:val="00BC039A"/>
    <w:rsid w:val="00BC059C"/>
    <w:rsid w:val="00BC07A8"/>
    <w:rsid w:val="00BC0ACC"/>
    <w:rsid w:val="00BC0DEE"/>
    <w:rsid w:val="00BC124D"/>
    <w:rsid w:val="00BC1EEF"/>
    <w:rsid w:val="00BC23CB"/>
    <w:rsid w:val="00BC2456"/>
    <w:rsid w:val="00BC3196"/>
    <w:rsid w:val="00BC33EC"/>
    <w:rsid w:val="00BC3A6A"/>
    <w:rsid w:val="00BC3C81"/>
    <w:rsid w:val="00BC4191"/>
    <w:rsid w:val="00BC41B3"/>
    <w:rsid w:val="00BC436C"/>
    <w:rsid w:val="00BC4DE1"/>
    <w:rsid w:val="00BC5100"/>
    <w:rsid w:val="00BC57D1"/>
    <w:rsid w:val="00BC5BFB"/>
    <w:rsid w:val="00BC5EAD"/>
    <w:rsid w:val="00BC6D53"/>
    <w:rsid w:val="00BC6D98"/>
    <w:rsid w:val="00BC7AC7"/>
    <w:rsid w:val="00BC7BF2"/>
    <w:rsid w:val="00BC7D71"/>
    <w:rsid w:val="00BD0133"/>
    <w:rsid w:val="00BD1537"/>
    <w:rsid w:val="00BD2064"/>
    <w:rsid w:val="00BD289C"/>
    <w:rsid w:val="00BD2977"/>
    <w:rsid w:val="00BD2C3E"/>
    <w:rsid w:val="00BD325A"/>
    <w:rsid w:val="00BD362F"/>
    <w:rsid w:val="00BD376B"/>
    <w:rsid w:val="00BD37D2"/>
    <w:rsid w:val="00BD3963"/>
    <w:rsid w:val="00BD421B"/>
    <w:rsid w:val="00BD4FCC"/>
    <w:rsid w:val="00BD5C05"/>
    <w:rsid w:val="00BD6CB4"/>
    <w:rsid w:val="00BD7926"/>
    <w:rsid w:val="00BD7C99"/>
    <w:rsid w:val="00BD7EC1"/>
    <w:rsid w:val="00BE00D7"/>
    <w:rsid w:val="00BE0601"/>
    <w:rsid w:val="00BE0DD8"/>
    <w:rsid w:val="00BE186F"/>
    <w:rsid w:val="00BE26AD"/>
    <w:rsid w:val="00BE28C6"/>
    <w:rsid w:val="00BE2E0E"/>
    <w:rsid w:val="00BE2F67"/>
    <w:rsid w:val="00BE31AD"/>
    <w:rsid w:val="00BE33B1"/>
    <w:rsid w:val="00BE35BA"/>
    <w:rsid w:val="00BE3748"/>
    <w:rsid w:val="00BE3C4C"/>
    <w:rsid w:val="00BE3D5A"/>
    <w:rsid w:val="00BE3DB5"/>
    <w:rsid w:val="00BE3F17"/>
    <w:rsid w:val="00BE43AC"/>
    <w:rsid w:val="00BE4F37"/>
    <w:rsid w:val="00BE532C"/>
    <w:rsid w:val="00BE5395"/>
    <w:rsid w:val="00BE53D9"/>
    <w:rsid w:val="00BE5768"/>
    <w:rsid w:val="00BE5B21"/>
    <w:rsid w:val="00BE5C2D"/>
    <w:rsid w:val="00BE63F0"/>
    <w:rsid w:val="00BE6B0E"/>
    <w:rsid w:val="00BE79B8"/>
    <w:rsid w:val="00BE7E4F"/>
    <w:rsid w:val="00BF05A2"/>
    <w:rsid w:val="00BF0DEC"/>
    <w:rsid w:val="00BF1025"/>
    <w:rsid w:val="00BF176B"/>
    <w:rsid w:val="00BF1952"/>
    <w:rsid w:val="00BF1C49"/>
    <w:rsid w:val="00BF1F4A"/>
    <w:rsid w:val="00BF2A10"/>
    <w:rsid w:val="00BF2BFF"/>
    <w:rsid w:val="00BF33D7"/>
    <w:rsid w:val="00BF3A05"/>
    <w:rsid w:val="00BF4044"/>
    <w:rsid w:val="00BF4A54"/>
    <w:rsid w:val="00BF4B13"/>
    <w:rsid w:val="00BF52A6"/>
    <w:rsid w:val="00BF5503"/>
    <w:rsid w:val="00BF5D1D"/>
    <w:rsid w:val="00BF61B7"/>
    <w:rsid w:val="00BF64D3"/>
    <w:rsid w:val="00BF65CD"/>
    <w:rsid w:val="00BF7620"/>
    <w:rsid w:val="00BF78F2"/>
    <w:rsid w:val="00BF796D"/>
    <w:rsid w:val="00C00B64"/>
    <w:rsid w:val="00C00D5F"/>
    <w:rsid w:val="00C00EE5"/>
    <w:rsid w:val="00C00F0B"/>
    <w:rsid w:val="00C022E5"/>
    <w:rsid w:val="00C02729"/>
    <w:rsid w:val="00C02F2E"/>
    <w:rsid w:val="00C0389A"/>
    <w:rsid w:val="00C03949"/>
    <w:rsid w:val="00C042E5"/>
    <w:rsid w:val="00C04FDA"/>
    <w:rsid w:val="00C05606"/>
    <w:rsid w:val="00C05A96"/>
    <w:rsid w:val="00C061B8"/>
    <w:rsid w:val="00C061E4"/>
    <w:rsid w:val="00C06C65"/>
    <w:rsid w:val="00C078A0"/>
    <w:rsid w:val="00C07A3A"/>
    <w:rsid w:val="00C07F9F"/>
    <w:rsid w:val="00C1068F"/>
    <w:rsid w:val="00C10C1F"/>
    <w:rsid w:val="00C10F26"/>
    <w:rsid w:val="00C11D1E"/>
    <w:rsid w:val="00C1203F"/>
    <w:rsid w:val="00C12179"/>
    <w:rsid w:val="00C12B3A"/>
    <w:rsid w:val="00C12DB8"/>
    <w:rsid w:val="00C12FF7"/>
    <w:rsid w:val="00C13797"/>
    <w:rsid w:val="00C141BB"/>
    <w:rsid w:val="00C143C4"/>
    <w:rsid w:val="00C144FF"/>
    <w:rsid w:val="00C14A92"/>
    <w:rsid w:val="00C15889"/>
    <w:rsid w:val="00C158E8"/>
    <w:rsid w:val="00C15A06"/>
    <w:rsid w:val="00C15B9F"/>
    <w:rsid w:val="00C15CAD"/>
    <w:rsid w:val="00C1663D"/>
    <w:rsid w:val="00C20004"/>
    <w:rsid w:val="00C20227"/>
    <w:rsid w:val="00C20ABA"/>
    <w:rsid w:val="00C20E43"/>
    <w:rsid w:val="00C21702"/>
    <w:rsid w:val="00C218FC"/>
    <w:rsid w:val="00C21D9A"/>
    <w:rsid w:val="00C22ECC"/>
    <w:rsid w:val="00C22ED8"/>
    <w:rsid w:val="00C233F7"/>
    <w:rsid w:val="00C2348D"/>
    <w:rsid w:val="00C236D2"/>
    <w:rsid w:val="00C2373A"/>
    <w:rsid w:val="00C239B7"/>
    <w:rsid w:val="00C24BBA"/>
    <w:rsid w:val="00C250C6"/>
    <w:rsid w:val="00C255DD"/>
    <w:rsid w:val="00C25944"/>
    <w:rsid w:val="00C26FBE"/>
    <w:rsid w:val="00C27EF7"/>
    <w:rsid w:val="00C301D4"/>
    <w:rsid w:val="00C30665"/>
    <w:rsid w:val="00C30757"/>
    <w:rsid w:val="00C30A10"/>
    <w:rsid w:val="00C30AB9"/>
    <w:rsid w:val="00C31410"/>
    <w:rsid w:val="00C31A52"/>
    <w:rsid w:val="00C322EF"/>
    <w:rsid w:val="00C3266C"/>
    <w:rsid w:val="00C32DE3"/>
    <w:rsid w:val="00C32FAA"/>
    <w:rsid w:val="00C33005"/>
    <w:rsid w:val="00C348A5"/>
    <w:rsid w:val="00C34AFB"/>
    <w:rsid w:val="00C34CBE"/>
    <w:rsid w:val="00C35058"/>
    <w:rsid w:val="00C35E26"/>
    <w:rsid w:val="00C35F22"/>
    <w:rsid w:val="00C363FF"/>
    <w:rsid w:val="00C365DC"/>
    <w:rsid w:val="00C36BB5"/>
    <w:rsid w:val="00C37ADA"/>
    <w:rsid w:val="00C37D56"/>
    <w:rsid w:val="00C37F04"/>
    <w:rsid w:val="00C403EA"/>
    <w:rsid w:val="00C4085B"/>
    <w:rsid w:val="00C40C11"/>
    <w:rsid w:val="00C41366"/>
    <w:rsid w:val="00C41981"/>
    <w:rsid w:val="00C43099"/>
    <w:rsid w:val="00C4314A"/>
    <w:rsid w:val="00C43888"/>
    <w:rsid w:val="00C43C56"/>
    <w:rsid w:val="00C43CEF"/>
    <w:rsid w:val="00C4444C"/>
    <w:rsid w:val="00C46BC0"/>
    <w:rsid w:val="00C47788"/>
    <w:rsid w:val="00C47A33"/>
    <w:rsid w:val="00C47BD1"/>
    <w:rsid w:val="00C500AC"/>
    <w:rsid w:val="00C51538"/>
    <w:rsid w:val="00C5157E"/>
    <w:rsid w:val="00C5230A"/>
    <w:rsid w:val="00C5251E"/>
    <w:rsid w:val="00C52624"/>
    <w:rsid w:val="00C528C0"/>
    <w:rsid w:val="00C52960"/>
    <w:rsid w:val="00C52A4C"/>
    <w:rsid w:val="00C52F31"/>
    <w:rsid w:val="00C5462E"/>
    <w:rsid w:val="00C54C84"/>
    <w:rsid w:val="00C5501D"/>
    <w:rsid w:val="00C5503B"/>
    <w:rsid w:val="00C55528"/>
    <w:rsid w:val="00C5560A"/>
    <w:rsid w:val="00C55A5D"/>
    <w:rsid w:val="00C55AA4"/>
    <w:rsid w:val="00C56157"/>
    <w:rsid w:val="00C5645D"/>
    <w:rsid w:val="00C56ED4"/>
    <w:rsid w:val="00C56FD6"/>
    <w:rsid w:val="00C5749E"/>
    <w:rsid w:val="00C57837"/>
    <w:rsid w:val="00C57BFF"/>
    <w:rsid w:val="00C61BE4"/>
    <w:rsid w:val="00C623BD"/>
    <w:rsid w:val="00C62C4D"/>
    <w:rsid w:val="00C62E77"/>
    <w:rsid w:val="00C6317D"/>
    <w:rsid w:val="00C63483"/>
    <w:rsid w:val="00C64197"/>
    <w:rsid w:val="00C64676"/>
    <w:rsid w:val="00C660A9"/>
    <w:rsid w:val="00C66747"/>
    <w:rsid w:val="00C668CF"/>
    <w:rsid w:val="00C66CE7"/>
    <w:rsid w:val="00C66EE6"/>
    <w:rsid w:val="00C6726C"/>
    <w:rsid w:val="00C672B6"/>
    <w:rsid w:val="00C672BB"/>
    <w:rsid w:val="00C67EE3"/>
    <w:rsid w:val="00C70132"/>
    <w:rsid w:val="00C7031D"/>
    <w:rsid w:val="00C70468"/>
    <w:rsid w:val="00C704C9"/>
    <w:rsid w:val="00C71283"/>
    <w:rsid w:val="00C717D8"/>
    <w:rsid w:val="00C7192C"/>
    <w:rsid w:val="00C72455"/>
    <w:rsid w:val="00C726CD"/>
    <w:rsid w:val="00C72F3D"/>
    <w:rsid w:val="00C72FE7"/>
    <w:rsid w:val="00C7310A"/>
    <w:rsid w:val="00C732DD"/>
    <w:rsid w:val="00C73C64"/>
    <w:rsid w:val="00C73FCA"/>
    <w:rsid w:val="00C743F5"/>
    <w:rsid w:val="00C74A05"/>
    <w:rsid w:val="00C7573A"/>
    <w:rsid w:val="00C75F1A"/>
    <w:rsid w:val="00C75F58"/>
    <w:rsid w:val="00C76023"/>
    <w:rsid w:val="00C7693D"/>
    <w:rsid w:val="00C76CF2"/>
    <w:rsid w:val="00C76D6D"/>
    <w:rsid w:val="00C772BF"/>
    <w:rsid w:val="00C77573"/>
    <w:rsid w:val="00C77BAC"/>
    <w:rsid w:val="00C77EE0"/>
    <w:rsid w:val="00C800AB"/>
    <w:rsid w:val="00C8035E"/>
    <w:rsid w:val="00C80682"/>
    <w:rsid w:val="00C8082F"/>
    <w:rsid w:val="00C80915"/>
    <w:rsid w:val="00C80A76"/>
    <w:rsid w:val="00C80B4D"/>
    <w:rsid w:val="00C81247"/>
    <w:rsid w:val="00C81431"/>
    <w:rsid w:val="00C815B8"/>
    <w:rsid w:val="00C81D8B"/>
    <w:rsid w:val="00C81F66"/>
    <w:rsid w:val="00C823FC"/>
    <w:rsid w:val="00C82A12"/>
    <w:rsid w:val="00C835BE"/>
    <w:rsid w:val="00C83E78"/>
    <w:rsid w:val="00C84650"/>
    <w:rsid w:val="00C84C49"/>
    <w:rsid w:val="00C85186"/>
    <w:rsid w:val="00C852CF"/>
    <w:rsid w:val="00C85E0B"/>
    <w:rsid w:val="00C8646D"/>
    <w:rsid w:val="00C86620"/>
    <w:rsid w:val="00C86913"/>
    <w:rsid w:val="00C86939"/>
    <w:rsid w:val="00C86AD5"/>
    <w:rsid w:val="00C86C08"/>
    <w:rsid w:val="00C86D97"/>
    <w:rsid w:val="00C8741C"/>
    <w:rsid w:val="00C874D3"/>
    <w:rsid w:val="00C875EB"/>
    <w:rsid w:val="00C878D2"/>
    <w:rsid w:val="00C9043D"/>
    <w:rsid w:val="00C906DB"/>
    <w:rsid w:val="00C90CF0"/>
    <w:rsid w:val="00C914E8"/>
    <w:rsid w:val="00C91752"/>
    <w:rsid w:val="00C91C1C"/>
    <w:rsid w:val="00C925D2"/>
    <w:rsid w:val="00C9289A"/>
    <w:rsid w:val="00C92935"/>
    <w:rsid w:val="00C92B74"/>
    <w:rsid w:val="00C92BFE"/>
    <w:rsid w:val="00C930D5"/>
    <w:rsid w:val="00C9319E"/>
    <w:rsid w:val="00C93869"/>
    <w:rsid w:val="00C93AF3"/>
    <w:rsid w:val="00C93D94"/>
    <w:rsid w:val="00C947F8"/>
    <w:rsid w:val="00C94ED8"/>
    <w:rsid w:val="00C95574"/>
    <w:rsid w:val="00C95581"/>
    <w:rsid w:val="00C9644D"/>
    <w:rsid w:val="00C96E88"/>
    <w:rsid w:val="00C97D73"/>
    <w:rsid w:val="00C97FD0"/>
    <w:rsid w:val="00C97FF7"/>
    <w:rsid w:val="00CA18E3"/>
    <w:rsid w:val="00CA19B8"/>
    <w:rsid w:val="00CA1C82"/>
    <w:rsid w:val="00CA2829"/>
    <w:rsid w:val="00CA2A35"/>
    <w:rsid w:val="00CA3032"/>
    <w:rsid w:val="00CA3A4F"/>
    <w:rsid w:val="00CA3C76"/>
    <w:rsid w:val="00CA3D20"/>
    <w:rsid w:val="00CA3EF0"/>
    <w:rsid w:val="00CA4249"/>
    <w:rsid w:val="00CA45F8"/>
    <w:rsid w:val="00CA4848"/>
    <w:rsid w:val="00CA50D9"/>
    <w:rsid w:val="00CA542C"/>
    <w:rsid w:val="00CA6308"/>
    <w:rsid w:val="00CA65C9"/>
    <w:rsid w:val="00CA65D6"/>
    <w:rsid w:val="00CA67B4"/>
    <w:rsid w:val="00CA6D68"/>
    <w:rsid w:val="00CA6FE0"/>
    <w:rsid w:val="00CA751D"/>
    <w:rsid w:val="00CA79EB"/>
    <w:rsid w:val="00CA7DC2"/>
    <w:rsid w:val="00CB001F"/>
    <w:rsid w:val="00CB0AA1"/>
    <w:rsid w:val="00CB10C6"/>
    <w:rsid w:val="00CB1248"/>
    <w:rsid w:val="00CB12EF"/>
    <w:rsid w:val="00CB18F8"/>
    <w:rsid w:val="00CB245F"/>
    <w:rsid w:val="00CB24EA"/>
    <w:rsid w:val="00CB259A"/>
    <w:rsid w:val="00CB2777"/>
    <w:rsid w:val="00CB2802"/>
    <w:rsid w:val="00CB2E93"/>
    <w:rsid w:val="00CB3151"/>
    <w:rsid w:val="00CB3323"/>
    <w:rsid w:val="00CB3791"/>
    <w:rsid w:val="00CB39F4"/>
    <w:rsid w:val="00CB3AAF"/>
    <w:rsid w:val="00CB4349"/>
    <w:rsid w:val="00CB44C7"/>
    <w:rsid w:val="00CB5077"/>
    <w:rsid w:val="00CB5164"/>
    <w:rsid w:val="00CB529F"/>
    <w:rsid w:val="00CB58E0"/>
    <w:rsid w:val="00CB63DD"/>
    <w:rsid w:val="00CB6617"/>
    <w:rsid w:val="00CB6DA7"/>
    <w:rsid w:val="00CB7408"/>
    <w:rsid w:val="00CB7FD6"/>
    <w:rsid w:val="00CC0301"/>
    <w:rsid w:val="00CC050F"/>
    <w:rsid w:val="00CC0670"/>
    <w:rsid w:val="00CC08D2"/>
    <w:rsid w:val="00CC0FF5"/>
    <w:rsid w:val="00CC136A"/>
    <w:rsid w:val="00CC17AE"/>
    <w:rsid w:val="00CC1BB2"/>
    <w:rsid w:val="00CC1C41"/>
    <w:rsid w:val="00CC1E3C"/>
    <w:rsid w:val="00CC24BA"/>
    <w:rsid w:val="00CC278A"/>
    <w:rsid w:val="00CC2862"/>
    <w:rsid w:val="00CC2C0D"/>
    <w:rsid w:val="00CC2D3C"/>
    <w:rsid w:val="00CC324E"/>
    <w:rsid w:val="00CC3362"/>
    <w:rsid w:val="00CC3752"/>
    <w:rsid w:val="00CC3FBD"/>
    <w:rsid w:val="00CC40A1"/>
    <w:rsid w:val="00CC4122"/>
    <w:rsid w:val="00CC4295"/>
    <w:rsid w:val="00CC4B75"/>
    <w:rsid w:val="00CC4D0F"/>
    <w:rsid w:val="00CC5CBC"/>
    <w:rsid w:val="00CC66B6"/>
    <w:rsid w:val="00CC6AC9"/>
    <w:rsid w:val="00CC725D"/>
    <w:rsid w:val="00CC797E"/>
    <w:rsid w:val="00CD037E"/>
    <w:rsid w:val="00CD08DF"/>
    <w:rsid w:val="00CD0FFD"/>
    <w:rsid w:val="00CD126B"/>
    <w:rsid w:val="00CD19F2"/>
    <w:rsid w:val="00CD230E"/>
    <w:rsid w:val="00CD294A"/>
    <w:rsid w:val="00CD302C"/>
    <w:rsid w:val="00CD42B6"/>
    <w:rsid w:val="00CD52F5"/>
    <w:rsid w:val="00CD5DCD"/>
    <w:rsid w:val="00CD5F58"/>
    <w:rsid w:val="00CD6198"/>
    <w:rsid w:val="00CD6758"/>
    <w:rsid w:val="00CD706A"/>
    <w:rsid w:val="00CD7640"/>
    <w:rsid w:val="00CD7DAA"/>
    <w:rsid w:val="00CD7DB2"/>
    <w:rsid w:val="00CE0201"/>
    <w:rsid w:val="00CE044A"/>
    <w:rsid w:val="00CE05EF"/>
    <w:rsid w:val="00CE0C43"/>
    <w:rsid w:val="00CE0D7F"/>
    <w:rsid w:val="00CE0EC3"/>
    <w:rsid w:val="00CE149C"/>
    <w:rsid w:val="00CE17CF"/>
    <w:rsid w:val="00CE326E"/>
    <w:rsid w:val="00CE37DD"/>
    <w:rsid w:val="00CE558A"/>
    <w:rsid w:val="00CE5A69"/>
    <w:rsid w:val="00CE5A99"/>
    <w:rsid w:val="00CE632D"/>
    <w:rsid w:val="00CE6ABA"/>
    <w:rsid w:val="00CE6E36"/>
    <w:rsid w:val="00CE6F32"/>
    <w:rsid w:val="00CE6F4A"/>
    <w:rsid w:val="00CE6FED"/>
    <w:rsid w:val="00CE70C7"/>
    <w:rsid w:val="00CE72DD"/>
    <w:rsid w:val="00CE79E2"/>
    <w:rsid w:val="00CE7C76"/>
    <w:rsid w:val="00CE7CE5"/>
    <w:rsid w:val="00CE7F3D"/>
    <w:rsid w:val="00CF06D6"/>
    <w:rsid w:val="00CF1CC1"/>
    <w:rsid w:val="00CF2030"/>
    <w:rsid w:val="00CF20BF"/>
    <w:rsid w:val="00CF211D"/>
    <w:rsid w:val="00CF28B4"/>
    <w:rsid w:val="00CF2AB0"/>
    <w:rsid w:val="00CF2D92"/>
    <w:rsid w:val="00CF3025"/>
    <w:rsid w:val="00CF3523"/>
    <w:rsid w:val="00CF38BE"/>
    <w:rsid w:val="00CF39ED"/>
    <w:rsid w:val="00CF4095"/>
    <w:rsid w:val="00CF4199"/>
    <w:rsid w:val="00CF4C01"/>
    <w:rsid w:val="00CF5B47"/>
    <w:rsid w:val="00CF67D3"/>
    <w:rsid w:val="00CF6AD0"/>
    <w:rsid w:val="00CF6DA3"/>
    <w:rsid w:val="00CF70F2"/>
    <w:rsid w:val="00CF79EA"/>
    <w:rsid w:val="00D0009A"/>
    <w:rsid w:val="00D00BEB"/>
    <w:rsid w:val="00D00C04"/>
    <w:rsid w:val="00D00E33"/>
    <w:rsid w:val="00D02527"/>
    <w:rsid w:val="00D0254D"/>
    <w:rsid w:val="00D02A58"/>
    <w:rsid w:val="00D02BEF"/>
    <w:rsid w:val="00D03016"/>
    <w:rsid w:val="00D03615"/>
    <w:rsid w:val="00D03DB7"/>
    <w:rsid w:val="00D04E96"/>
    <w:rsid w:val="00D05F8C"/>
    <w:rsid w:val="00D05FF2"/>
    <w:rsid w:val="00D06134"/>
    <w:rsid w:val="00D07134"/>
    <w:rsid w:val="00D07764"/>
    <w:rsid w:val="00D07766"/>
    <w:rsid w:val="00D1067B"/>
    <w:rsid w:val="00D106B0"/>
    <w:rsid w:val="00D108E1"/>
    <w:rsid w:val="00D108E3"/>
    <w:rsid w:val="00D12C86"/>
    <w:rsid w:val="00D140A9"/>
    <w:rsid w:val="00D142DC"/>
    <w:rsid w:val="00D14412"/>
    <w:rsid w:val="00D144F1"/>
    <w:rsid w:val="00D14793"/>
    <w:rsid w:val="00D14BCA"/>
    <w:rsid w:val="00D14C9C"/>
    <w:rsid w:val="00D154AF"/>
    <w:rsid w:val="00D1558D"/>
    <w:rsid w:val="00D15A70"/>
    <w:rsid w:val="00D15BA4"/>
    <w:rsid w:val="00D1639B"/>
    <w:rsid w:val="00D1689C"/>
    <w:rsid w:val="00D1694E"/>
    <w:rsid w:val="00D16A6E"/>
    <w:rsid w:val="00D16E8F"/>
    <w:rsid w:val="00D17223"/>
    <w:rsid w:val="00D1777F"/>
    <w:rsid w:val="00D177A4"/>
    <w:rsid w:val="00D17B5E"/>
    <w:rsid w:val="00D17FAE"/>
    <w:rsid w:val="00D2019F"/>
    <w:rsid w:val="00D20A53"/>
    <w:rsid w:val="00D20DF0"/>
    <w:rsid w:val="00D21500"/>
    <w:rsid w:val="00D21F6E"/>
    <w:rsid w:val="00D223F5"/>
    <w:rsid w:val="00D22844"/>
    <w:rsid w:val="00D24A09"/>
    <w:rsid w:val="00D24ADA"/>
    <w:rsid w:val="00D24EE0"/>
    <w:rsid w:val="00D25220"/>
    <w:rsid w:val="00D257A5"/>
    <w:rsid w:val="00D25C36"/>
    <w:rsid w:val="00D25E5F"/>
    <w:rsid w:val="00D26365"/>
    <w:rsid w:val="00D265C3"/>
    <w:rsid w:val="00D274F0"/>
    <w:rsid w:val="00D275B2"/>
    <w:rsid w:val="00D276C9"/>
    <w:rsid w:val="00D27738"/>
    <w:rsid w:val="00D27775"/>
    <w:rsid w:val="00D27791"/>
    <w:rsid w:val="00D27DC0"/>
    <w:rsid w:val="00D27F77"/>
    <w:rsid w:val="00D301A8"/>
    <w:rsid w:val="00D30202"/>
    <w:rsid w:val="00D30479"/>
    <w:rsid w:val="00D3074A"/>
    <w:rsid w:val="00D31D51"/>
    <w:rsid w:val="00D323C4"/>
    <w:rsid w:val="00D32931"/>
    <w:rsid w:val="00D329F2"/>
    <w:rsid w:val="00D33AF7"/>
    <w:rsid w:val="00D33B40"/>
    <w:rsid w:val="00D33F11"/>
    <w:rsid w:val="00D344D5"/>
    <w:rsid w:val="00D348C3"/>
    <w:rsid w:val="00D34DEC"/>
    <w:rsid w:val="00D359C7"/>
    <w:rsid w:val="00D35C16"/>
    <w:rsid w:val="00D35F96"/>
    <w:rsid w:val="00D368D6"/>
    <w:rsid w:val="00D374FD"/>
    <w:rsid w:val="00D4054B"/>
    <w:rsid w:val="00D40635"/>
    <w:rsid w:val="00D41594"/>
    <w:rsid w:val="00D415FF"/>
    <w:rsid w:val="00D41A67"/>
    <w:rsid w:val="00D41AE1"/>
    <w:rsid w:val="00D41F7E"/>
    <w:rsid w:val="00D42F82"/>
    <w:rsid w:val="00D43705"/>
    <w:rsid w:val="00D44537"/>
    <w:rsid w:val="00D44636"/>
    <w:rsid w:val="00D452E1"/>
    <w:rsid w:val="00D457F5"/>
    <w:rsid w:val="00D458EC"/>
    <w:rsid w:val="00D462C4"/>
    <w:rsid w:val="00D4679E"/>
    <w:rsid w:val="00D46C34"/>
    <w:rsid w:val="00D46F4B"/>
    <w:rsid w:val="00D46FA9"/>
    <w:rsid w:val="00D475F3"/>
    <w:rsid w:val="00D47838"/>
    <w:rsid w:val="00D47F8F"/>
    <w:rsid w:val="00D47F9B"/>
    <w:rsid w:val="00D50174"/>
    <w:rsid w:val="00D506A4"/>
    <w:rsid w:val="00D516E1"/>
    <w:rsid w:val="00D518AA"/>
    <w:rsid w:val="00D518C7"/>
    <w:rsid w:val="00D51CC5"/>
    <w:rsid w:val="00D51E0E"/>
    <w:rsid w:val="00D52089"/>
    <w:rsid w:val="00D5268F"/>
    <w:rsid w:val="00D526DC"/>
    <w:rsid w:val="00D52E13"/>
    <w:rsid w:val="00D530B6"/>
    <w:rsid w:val="00D53224"/>
    <w:rsid w:val="00D535D6"/>
    <w:rsid w:val="00D536BB"/>
    <w:rsid w:val="00D53938"/>
    <w:rsid w:val="00D53D0A"/>
    <w:rsid w:val="00D53F76"/>
    <w:rsid w:val="00D5418E"/>
    <w:rsid w:val="00D54880"/>
    <w:rsid w:val="00D54EBB"/>
    <w:rsid w:val="00D555AC"/>
    <w:rsid w:val="00D55943"/>
    <w:rsid w:val="00D55B9C"/>
    <w:rsid w:val="00D55BC8"/>
    <w:rsid w:val="00D569EC"/>
    <w:rsid w:val="00D56A57"/>
    <w:rsid w:val="00D5797C"/>
    <w:rsid w:val="00D57E03"/>
    <w:rsid w:val="00D60332"/>
    <w:rsid w:val="00D603DB"/>
    <w:rsid w:val="00D604AE"/>
    <w:rsid w:val="00D6065F"/>
    <w:rsid w:val="00D61727"/>
    <w:rsid w:val="00D61D4D"/>
    <w:rsid w:val="00D6248F"/>
    <w:rsid w:val="00D626FF"/>
    <w:rsid w:val="00D63924"/>
    <w:rsid w:val="00D6457A"/>
    <w:rsid w:val="00D646A8"/>
    <w:rsid w:val="00D64898"/>
    <w:rsid w:val="00D64979"/>
    <w:rsid w:val="00D64C6A"/>
    <w:rsid w:val="00D65109"/>
    <w:rsid w:val="00D654D7"/>
    <w:rsid w:val="00D66E2E"/>
    <w:rsid w:val="00D677D8"/>
    <w:rsid w:val="00D67F8D"/>
    <w:rsid w:val="00D700A8"/>
    <w:rsid w:val="00D7046E"/>
    <w:rsid w:val="00D7172E"/>
    <w:rsid w:val="00D71B5A"/>
    <w:rsid w:val="00D71BA2"/>
    <w:rsid w:val="00D72065"/>
    <w:rsid w:val="00D723D2"/>
    <w:rsid w:val="00D725E7"/>
    <w:rsid w:val="00D7262A"/>
    <w:rsid w:val="00D729D3"/>
    <w:rsid w:val="00D72AB8"/>
    <w:rsid w:val="00D72ED1"/>
    <w:rsid w:val="00D73091"/>
    <w:rsid w:val="00D730AB"/>
    <w:rsid w:val="00D734F9"/>
    <w:rsid w:val="00D73553"/>
    <w:rsid w:val="00D73643"/>
    <w:rsid w:val="00D7381E"/>
    <w:rsid w:val="00D739DA"/>
    <w:rsid w:val="00D73D32"/>
    <w:rsid w:val="00D73D3B"/>
    <w:rsid w:val="00D74486"/>
    <w:rsid w:val="00D7496D"/>
    <w:rsid w:val="00D74AD8"/>
    <w:rsid w:val="00D7560C"/>
    <w:rsid w:val="00D75A64"/>
    <w:rsid w:val="00D75B4E"/>
    <w:rsid w:val="00D75E1C"/>
    <w:rsid w:val="00D76118"/>
    <w:rsid w:val="00D7638D"/>
    <w:rsid w:val="00D766A0"/>
    <w:rsid w:val="00D76C9E"/>
    <w:rsid w:val="00D76DC6"/>
    <w:rsid w:val="00D8037E"/>
    <w:rsid w:val="00D80B3C"/>
    <w:rsid w:val="00D81870"/>
    <w:rsid w:val="00D81FC1"/>
    <w:rsid w:val="00D82662"/>
    <w:rsid w:val="00D8281C"/>
    <w:rsid w:val="00D83B0C"/>
    <w:rsid w:val="00D842D3"/>
    <w:rsid w:val="00D84A41"/>
    <w:rsid w:val="00D850A1"/>
    <w:rsid w:val="00D8552C"/>
    <w:rsid w:val="00D856F1"/>
    <w:rsid w:val="00D85D62"/>
    <w:rsid w:val="00D86074"/>
    <w:rsid w:val="00D861A4"/>
    <w:rsid w:val="00D865CE"/>
    <w:rsid w:val="00D8673C"/>
    <w:rsid w:val="00D86AD8"/>
    <w:rsid w:val="00D86FC1"/>
    <w:rsid w:val="00D87755"/>
    <w:rsid w:val="00D87D80"/>
    <w:rsid w:val="00D87E90"/>
    <w:rsid w:val="00D87F2B"/>
    <w:rsid w:val="00D901BF"/>
    <w:rsid w:val="00D90221"/>
    <w:rsid w:val="00D90E3B"/>
    <w:rsid w:val="00D91E7F"/>
    <w:rsid w:val="00D922BB"/>
    <w:rsid w:val="00D92516"/>
    <w:rsid w:val="00D928CB"/>
    <w:rsid w:val="00D93A2E"/>
    <w:rsid w:val="00D9451A"/>
    <w:rsid w:val="00D94784"/>
    <w:rsid w:val="00D9534A"/>
    <w:rsid w:val="00D9568B"/>
    <w:rsid w:val="00D9573E"/>
    <w:rsid w:val="00D9655B"/>
    <w:rsid w:val="00D968B1"/>
    <w:rsid w:val="00D9695D"/>
    <w:rsid w:val="00D977E7"/>
    <w:rsid w:val="00DA06A0"/>
    <w:rsid w:val="00DA0844"/>
    <w:rsid w:val="00DA12E0"/>
    <w:rsid w:val="00DA1CEE"/>
    <w:rsid w:val="00DA21B9"/>
    <w:rsid w:val="00DA2FD2"/>
    <w:rsid w:val="00DA3129"/>
    <w:rsid w:val="00DA3C82"/>
    <w:rsid w:val="00DA3F4E"/>
    <w:rsid w:val="00DA40D6"/>
    <w:rsid w:val="00DA440A"/>
    <w:rsid w:val="00DA470D"/>
    <w:rsid w:val="00DA5031"/>
    <w:rsid w:val="00DA5E0A"/>
    <w:rsid w:val="00DA5E43"/>
    <w:rsid w:val="00DA6A25"/>
    <w:rsid w:val="00DA7043"/>
    <w:rsid w:val="00DA77FC"/>
    <w:rsid w:val="00DA7F28"/>
    <w:rsid w:val="00DB007A"/>
    <w:rsid w:val="00DB1064"/>
    <w:rsid w:val="00DB1106"/>
    <w:rsid w:val="00DB127F"/>
    <w:rsid w:val="00DB19E1"/>
    <w:rsid w:val="00DB1BFC"/>
    <w:rsid w:val="00DB1C9C"/>
    <w:rsid w:val="00DB22F2"/>
    <w:rsid w:val="00DB27B1"/>
    <w:rsid w:val="00DB3509"/>
    <w:rsid w:val="00DB3747"/>
    <w:rsid w:val="00DB3F29"/>
    <w:rsid w:val="00DB42C3"/>
    <w:rsid w:val="00DB4DB6"/>
    <w:rsid w:val="00DB5227"/>
    <w:rsid w:val="00DB5340"/>
    <w:rsid w:val="00DB5F21"/>
    <w:rsid w:val="00DB646C"/>
    <w:rsid w:val="00DB662F"/>
    <w:rsid w:val="00DB7053"/>
    <w:rsid w:val="00DB7715"/>
    <w:rsid w:val="00DB7D46"/>
    <w:rsid w:val="00DC0169"/>
    <w:rsid w:val="00DC0666"/>
    <w:rsid w:val="00DC07C7"/>
    <w:rsid w:val="00DC0853"/>
    <w:rsid w:val="00DC0BC5"/>
    <w:rsid w:val="00DC0D8A"/>
    <w:rsid w:val="00DC13B3"/>
    <w:rsid w:val="00DC16F8"/>
    <w:rsid w:val="00DC2352"/>
    <w:rsid w:val="00DC2B5C"/>
    <w:rsid w:val="00DC336B"/>
    <w:rsid w:val="00DC3502"/>
    <w:rsid w:val="00DC38A7"/>
    <w:rsid w:val="00DC3FE1"/>
    <w:rsid w:val="00DC4740"/>
    <w:rsid w:val="00DC4DE7"/>
    <w:rsid w:val="00DC516A"/>
    <w:rsid w:val="00DC5706"/>
    <w:rsid w:val="00DC578A"/>
    <w:rsid w:val="00DC57F6"/>
    <w:rsid w:val="00DC5E1A"/>
    <w:rsid w:val="00DC6752"/>
    <w:rsid w:val="00DC7068"/>
    <w:rsid w:val="00DC72B4"/>
    <w:rsid w:val="00DC75CF"/>
    <w:rsid w:val="00DC7B7D"/>
    <w:rsid w:val="00DD0188"/>
    <w:rsid w:val="00DD076F"/>
    <w:rsid w:val="00DD08EE"/>
    <w:rsid w:val="00DD0D82"/>
    <w:rsid w:val="00DD14A1"/>
    <w:rsid w:val="00DD166D"/>
    <w:rsid w:val="00DD2B43"/>
    <w:rsid w:val="00DD3444"/>
    <w:rsid w:val="00DD44D0"/>
    <w:rsid w:val="00DD44E6"/>
    <w:rsid w:val="00DD4D18"/>
    <w:rsid w:val="00DD5401"/>
    <w:rsid w:val="00DD5B00"/>
    <w:rsid w:val="00DD6856"/>
    <w:rsid w:val="00DD69B6"/>
    <w:rsid w:val="00DD6F5B"/>
    <w:rsid w:val="00DD7973"/>
    <w:rsid w:val="00DE1368"/>
    <w:rsid w:val="00DE154E"/>
    <w:rsid w:val="00DE170F"/>
    <w:rsid w:val="00DE1C88"/>
    <w:rsid w:val="00DE1D31"/>
    <w:rsid w:val="00DE2799"/>
    <w:rsid w:val="00DE27D7"/>
    <w:rsid w:val="00DE3465"/>
    <w:rsid w:val="00DE37C3"/>
    <w:rsid w:val="00DE3E33"/>
    <w:rsid w:val="00DE3F32"/>
    <w:rsid w:val="00DE48A4"/>
    <w:rsid w:val="00DE4F16"/>
    <w:rsid w:val="00DE66A4"/>
    <w:rsid w:val="00DE7268"/>
    <w:rsid w:val="00DF0485"/>
    <w:rsid w:val="00DF0A7F"/>
    <w:rsid w:val="00DF1022"/>
    <w:rsid w:val="00DF1058"/>
    <w:rsid w:val="00DF168C"/>
    <w:rsid w:val="00DF1A58"/>
    <w:rsid w:val="00DF27BC"/>
    <w:rsid w:val="00DF2999"/>
    <w:rsid w:val="00DF2CC4"/>
    <w:rsid w:val="00DF331F"/>
    <w:rsid w:val="00DF3697"/>
    <w:rsid w:val="00DF3751"/>
    <w:rsid w:val="00DF389C"/>
    <w:rsid w:val="00DF3D08"/>
    <w:rsid w:val="00DF4381"/>
    <w:rsid w:val="00DF43B3"/>
    <w:rsid w:val="00DF4C0E"/>
    <w:rsid w:val="00DF4FCA"/>
    <w:rsid w:val="00DF5066"/>
    <w:rsid w:val="00DF5653"/>
    <w:rsid w:val="00DF5AA7"/>
    <w:rsid w:val="00DF5BD2"/>
    <w:rsid w:val="00DF5C52"/>
    <w:rsid w:val="00DF5E60"/>
    <w:rsid w:val="00DF5F45"/>
    <w:rsid w:val="00DF664E"/>
    <w:rsid w:val="00DF67BD"/>
    <w:rsid w:val="00DF6BBA"/>
    <w:rsid w:val="00DF79D4"/>
    <w:rsid w:val="00E0028A"/>
    <w:rsid w:val="00E003A9"/>
    <w:rsid w:val="00E00D01"/>
    <w:rsid w:val="00E01621"/>
    <w:rsid w:val="00E0191F"/>
    <w:rsid w:val="00E03EFF"/>
    <w:rsid w:val="00E04003"/>
    <w:rsid w:val="00E04238"/>
    <w:rsid w:val="00E04352"/>
    <w:rsid w:val="00E043F0"/>
    <w:rsid w:val="00E04E88"/>
    <w:rsid w:val="00E059C5"/>
    <w:rsid w:val="00E063EA"/>
    <w:rsid w:val="00E06431"/>
    <w:rsid w:val="00E06BA7"/>
    <w:rsid w:val="00E07050"/>
    <w:rsid w:val="00E07294"/>
    <w:rsid w:val="00E07CFA"/>
    <w:rsid w:val="00E07E40"/>
    <w:rsid w:val="00E07F03"/>
    <w:rsid w:val="00E101B8"/>
    <w:rsid w:val="00E1197F"/>
    <w:rsid w:val="00E11C3D"/>
    <w:rsid w:val="00E12595"/>
    <w:rsid w:val="00E12D24"/>
    <w:rsid w:val="00E1300F"/>
    <w:rsid w:val="00E1317B"/>
    <w:rsid w:val="00E13407"/>
    <w:rsid w:val="00E135BB"/>
    <w:rsid w:val="00E14908"/>
    <w:rsid w:val="00E14F25"/>
    <w:rsid w:val="00E15808"/>
    <w:rsid w:val="00E16728"/>
    <w:rsid w:val="00E1767C"/>
    <w:rsid w:val="00E200E8"/>
    <w:rsid w:val="00E205C3"/>
    <w:rsid w:val="00E20908"/>
    <w:rsid w:val="00E21711"/>
    <w:rsid w:val="00E2171A"/>
    <w:rsid w:val="00E21921"/>
    <w:rsid w:val="00E224AF"/>
    <w:rsid w:val="00E22756"/>
    <w:rsid w:val="00E230C0"/>
    <w:rsid w:val="00E23156"/>
    <w:rsid w:val="00E232E4"/>
    <w:rsid w:val="00E23475"/>
    <w:rsid w:val="00E234D9"/>
    <w:rsid w:val="00E23566"/>
    <w:rsid w:val="00E23B79"/>
    <w:rsid w:val="00E23BDF"/>
    <w:rsid w:val="00E242D1"/>
    <w:rsid w:val="00E24587"/>
    <w:rsid w:val="00E24CE5"/>
    <w:rsid w:val="00E25594"/>
    <w:rsid w:val="00E259AF"/>
    <w:rsid w:val="00E25D17"/>
    <w:rsid w:val="00E26455"/>
    <w:rsid w:val="00E26CE5"/>
    <w:rsid w:val="00E27005"/>
    <w:rsid w:val="00E278C2"/>
    <w:rsid w:val="00E27990"/>
    <w:rsid w:val="00E27BF0"/>
    <w:rsid w:val="00E30529"/>
    <w:rsid w:val="00E30882"/>
    <w:rsid w:val="00E308B3"/>
    <w:rsid w:val="00E30D12"/>
    <w:rsid w:val="00E31C06"/>
    <w:rsid w:val="00E31ED1"/>
    <w:rsid w:val="00E3207D"/>
    <w:rsid w:val="00E324AF"/>
    <w:rsid w:val="00E327E9"/>
    <w:rsid w:val="00E32DEB"/>
    <w:rsid w:val="00E332F0"/>
    <w:rsid w:val="00E332F1"/>
    <w:rsid w:val="00E33A2B"/>
    <w:rsid w:val="00E33B19"/>
    <w:rsid w:val="00E340DE"/>
    <w:rsid w:val="00E34759"/>
    <w:rsid w:val="00E35CE6"/>
    <w:rsid w:val="00E35E0D"/>
    <w:rsid w:val="00E35E19"/>
    <w:rsid w:val="00E3665F"/>
    <w:rsid w:val="00E369BE"/>
    <w:rsid w:val="00E36BC9"/>
    <w:rsid w:val="00E37E0E"/>
    <w:rsid w:val="00E40273"/>
    <w:rsid w:val="00E4069E"/>
    <w:rsid w:val="00E40BD8"/>
    <w:rsid w:val="00E40EF5"/>
    <w:rsid w:val="00E412E1"/>
    <w:rsid w:val="00E41D82"/>
    <w:rsid w:val="00E41F22"/>
    <w:rsid w:val="00E4227B"/>
    <w:rsid w:val="00E42568"/>
    <w:rsid w:val="00E428C8"/>
    <w:rsid w:val="00E43990"/>
    <w:rsid w:val="00E43992"/>
    <w:rsid w:val="00E43BA4"/>
    <w:rsid w:val="00E43C7E"/>
    <w:rsid w:val="00E4420E"/>
    <w:rsid w:val="00E4485C"/>
    <w:rsid w:val="00E44996"/>
    <w:rsid w:val="00E44AA3"/>
    <w:rsid w:val="00E44E9A"/>
    <w:rsid w:val="00E4565C"/>
    <w:rsid w:val="00E46570"/>
    <w:rsid w:val="00E46A44"/>
    <w:rsid w:val="00E46BBE"/>
    <w:rsid w:val="00E46D6A"/>
    <w:rsid w:val="00E47BFD"/>
    <w:rsid w:val="00E47F38"/>
    <w:rsid w:val="00E50838"/>
    <w:rsid w:val="00E5094E"/>
    <w:rsid w:val="00E50979"/>
    <w:rsid w:val="00E510BC"/>
    <w:rsid w:val="00E51B8C"/>
    <w:rsid w:val="00E52255"/>
    <w:rsid w:val="00E52F3C"/>
    <w:rsid w:val="00E5309B"/>
    <w:rsid w:val="00E533EC"/>
    <w:rsid w:val="00E534A4"/>
    <w:rsid w:val="00E53812"/>
    <w:rsid w:val="00E5446A"/>
    <w:rsid w:val="00E54863"/>
    <w:rsid w:val="00E54897"/>
    <w:rsid w:val="00E54DC7"/>
    <w:rsid w:val="00E55F5B"/>
    <w:rsid w:val="00E56050"/>
    <w:rsid w:val="00E56250"/>
    <w:rsid w:val="00E57054"/>
    <w:rsid w:val="00E57075"/>
    <w:rsid w:val="00E571C9"/>
    <w:rsid w:val="00E57435"/>
    <w:rsid w:val="00E57896"/>
    <w:rsid w:val="00E5792D"/>
    <w:rsid w:val="00E57BB9"/>
    <w:rsid w:val="00E602DA"/>
    <w:rsid w:val="00E604EA"/>
    <w:rsid w:val="00E60ACB"/>
    <w:rsid w:val="00E60E35"/>
    <w:rsid w:val="00E611BB"/>
    <w:rsid w:val="00E611BC"/>
    <w:rsid w:val="00E61204"/>
    <w:rsid w:val="00E612E7"/>
    <w:rsid w:val="00E613FB"/>
    <w:rsid w:val="00E6280E"/>
    <w:rsid w:val="00E62FDD"/>
    <w:rsid w:val="00E633BA"/>
    <w:rsid w:val="00E63AD1"/>
    <w:rsid w:val="00E63B42"/>
    <w:rsid w:val="00E6488C"/>
    <w:rsid w:val="00E64B6E"/>
    <w:rsid w:val="00E64EC0"/>
    <w:rsid w:val="00E65447"/>
    <w:rsid w:val="00E65A42"/>
    <w:rsid w:val="00E65ED1"/>
    <w:rsid w:val="00E65F8B"/>
    <w:rsid w:val="00E67083"/>
    <w:rsid w:val="00E6785D"/>
    <w:rsid w:val="00E67D76"/>
    <w:rsid w:val="00E67E7C"/>
    <w:rsid w:val="00E7025F"/>
    <w:rsid w:val="00E7065E"/>
    <w:rsid w:val="00E70C2D"/>
    <w:rsid w:val="00E70F16"/>
    <w:rsid w:val="00E71C12"/>
    <w:rsid w:val="00E71FCC"/>
    <w:rsid w:val="00E72548"/>
    <w:rsid w:val="00E7267B"/>
    <w:rsid w:val="00E72866"/>
    <w:rsid w:val="00E72FF2"/>
    <w:rsid w:val="00E7364F"/>
    <w:rsid w:val="00E74418"/>
    <w:rsid w:val="00E7548D"/>
    <w:rsid w:val="00E75759"/>
    <w:rsid w:val="00E75CF6"/>
    <w:rsid w:val="00E76AF6"/>
    <w:rsid w:val="00E76C47"/>
    <w:rsid w:val="00E77435"/>
    <w:rsid w:val="00E8032C"/>
    <w:rsid w:val="00E80A90"/>
    <w:rsid w:val="00E80C0C"/>
    <w:rsid w:val="00E8131A"/>
    <w:rsid w:val="00E81554"/>
    <w:rsid w:val="00E81765"/>
    <w:rsid w:val="00E82469"/>
    <w:rsid w:val="00E824E2"/>
    <w:rsid w:val="00E82974"/>
    <w:rsid w:val="00E82982"/>
    <w:rsid w:val="00E82D17"/>
    <w:rsid w:val="00E82F6F"/>
    <w:rsid w:val="00E835BC"/>
    <w:rsid w:val="00E8399F"/>
    <w:rsid w:val="00E83DA2"/>
    <w:rsid w:val="00E844ED"/>
    <w:rsid w:val="00E84CCD"/>
    <w:rsid w:val="00E852C5"/>
    <w:rsid w:val="00E85AAA"/>
    <w:rsid w:val="00E85C9D"/>
    <w:rsid w:val="00E8627F"/>
    <w:rsid w:val="00E86B31"/>
    <w:rsid w:val="00E8727F"/>
    <w:rsid w:val="00E876F2"/>
    <w:rsid w:val="00E878B3"/>
    <w:rsid w:val="00E90D5D"/>
    <w:rsid w:val="00E92494"/>
    <w:rsid w:val="00E9264F"/>
    <w:rsid w:val="00E92D2A"/>
    <w:rsid w:val="00E93608"/>
    <w:rsid w:val="00E940BE"/>
    <w:rsid w:val="00E94553"/>
    <w:rsid w:val="00E951C1"/>
    <w:rsid w:val="00E9558B"/>
    <w:rsid w:val="00E95CDA"/>
    <w:rsid w:val="00E966F4"/>
    <w:rsid w:val="00E967E7"/>
    <w:rsid w:val="00E96865"/>
    <w:rsid w:val="00E96EE0"/>
    <w:rsid w:val="00E97287"/>
    <w:rsid w:val="00E974BA"/>
    <w:rsid w:val="00E974F0"/>
    <w:rsid w:val="00E97CDF"/>
    <w:rsid w:val="00E97DE9"/>
    <w:rsid w:val="00EA0757"/>
    <w:rsid w:val="00EA2618"/>
    <w:rsid w:val="00EA2745"/>
    <w:rsid w:val="00EA368C"/>
    <w:rsid w:val="00EA3A20"/>
    <w:rsid w:val="00EA3B18"/>
    <w:rsid w:val="00EA4132"/>
    <w:rsid w:val="00EA4747"/>
    <w:rsid w:val="00EA503C"/>
    <w:rsid w:val="00EA5167"/>
    <w:rsid w:val="00EA5E94"/>
    <w:rsid w:val="00EA6082"/>
    <w:rsid w:val="00EA6153"/>
    <w:rsid w:val="00EA6418"/>
    <w:rsid w:val="00EA67F5"/>
    <w:rsid w:val="00EA69FC"/>
    <w:rsid w:val="00EA6C1E"/>
    <w:rsid w:val="00EA7397"/>
    <w:rsid w:val="00EA743E"/>
    <w:rsid w:val="00EA74D0"/>
    <w:rsid w:val="00EA7707"/>
    <w:rsid w:val="00EA7CD7"/>
    <w:rsid w:val="00EA7CFF"/>
    <w:rsid w:val="00EB066E"/>
    <w:rsid w:val="00EB06A3"/>
    <w:rsid w:val="00EB07AD"/>
    <w:rsid w:val="00EB1215"/>
    <w:rsid w:val="00EB13B3"/>
    <w:rsid w:val="00EB1B13"/>
    <w:rsid w:val="00EB1FC2"/>
    <w:rsid w:val="00EB22DB"/>
    <w:rsid w:val="00EB251F"/>
    <w:rsid w:val="00EB2C3D"/>
    <w:rsid w:val="00EB2E46"/>
    <w:rsid w:val="00EB3445"/>
    <w:rsid w:val="00EB376F"/>
    <w:rsid w:val="00EB3AA9"/>
    <w:rsid w:val="00EB3EEF"/>
    <w:rsid w:val="00EB41EF"/>
    <w:rsid w:val="00EB424B"/>
    <w:rsid w:val="00EB4F1C"/>
    <w:rsid w:val="00EB5DA4"/>
    <w:rsid w:val="00EB60AB"/>
    <w:rsid w:val="00EB62A6"/>
    <w:rsid w:val="00EB686F"/>
    <w:rsid w:val="00EB6D95"/>
    <w:rsid w:val="00EB70FE"/>
    <w:rsid w:val="00EB7DFA"/>
    <w:rsid w:val="00EC05B6"/>
    <w:rsid w:val="00EC2420"/>
    <w:rsid w:val="00EC2855"/>
    <w:rsid w:val="00EC2967"/>
    <w:rsid w:val="00EC29C4"/>
    <w:rsid w:val="00EC303E"/>
    <w:rsid w:val="00EC38BA"/>
    <w:rsid w:val="00EC3B08"/>
    <w:rsid w:val="00EC45CF"/>
    <w:rsid w:val="00EC466C"/>
    <w:rsid w:val="00EC476E"/>
    <w:rsid w:val="00EC478F"/>
    <w:rsid w:val="00EC4EFD"/>
    <w:rsid w:val="00EC52A2"/>
    <w:rsid w:val="00EC57E6"/>
    <w:rsid w:val="00EC599D"/>
    <w:rsid w:val="00EC5B7A"/>
    <w:rsid w:val="00EC5FC7"/>
    <w:rsid w:val="00EC606E"/>
    <w:rsid w:val="00EC65CE"/>
    <w:rsid w:val="00EC6BDE"/>
    <w:rsid w:val="00EC6BF8"/>
    <w:rsid w:val="00EC6DB8"/>
    <w:rsid w:val="00EC6E35"/>
    <w:rsid w:val="00EC747E"/>
    <w:rsid w:val="00EC7BC3"/>
    <w:rsid w:val="00ED01AA"/>
    <w:rsid w:val="00ED0CFF"/>
    <w:rsid w:val="00ED14DA"/>
    <w:rsid w:val="00ED2221"/>
    <w:rsid w:val="00ED2351"/>
    <w:rsid w:val="00ED2670"/>
    <w:rsid w:val="00ED2721"/>
    <w:rsid w:val="00ED3220"/>
    <w:rsid w:val="00ED349E"/>
    <w:rsid w:val="00ED3646"/>
    <w:rsid w:val="00ED36C5"/>
    <w:rsid w:val="00ED39C7"/>
    <w:rsid w:val="00ED39E2"/>
    <w:rsid w:val="00ED3A1D"/>
    <w:rsid w:val="00ED4592"/>
    <w:rsid w:val="00ED4A82"/>
    <w:rsid w:val="00ED5155"/>
    <w:rsid w:val="00ED58E7"/>
    <w:rsid w:val="00ED5A1B"/>
    <w:rsid w:val="00ED6519"/>
    <w:rsid w:val="00ED6CDC"/>
    <w:rsid w:val="00ED6FA8"/>
    <w:rsid w:val="00ED7038"/>
    <w:rsid w:val="00ED71B9"/>
    <w:rsid w:val="00ED7736"/>
    <w:rsid w:val="00ED792C"/>
    <w:rsid w:val="00ED7CA8"/>
    <w:rsid w:val="00EE0590"/>
    <w:rsid w:val="00EE069B"/>
    <w:rsid w:val="00EE0AA0"/>
    <w:rsid w:val="00EE0AF5"/>
    <w:rsid w:val="00EE120D"/>
    <w:rsid w:val="00EE16FB"/>
    <w:rsid w:val="00EE19EF"/>
    <w:rsid w:val="00EE298C"/>
    <w:rsid w:val="00EE33C7"/>
    <w:rsid w:val="00EE3628"/>
    <w:rsid w:val="00EE398E"/>
    <w:rsid w:val="00EE3E30"/>
    <w:rsid w:val="00EE40F3"/>
    <w:rsid w:val="00EE46BA"/>
    <w:rsid w:val="00EE6028"/>
    <w:rsid w:val="00EE60A5"/>
    <w:rsid w:val="00EE6752"/>
    <w:rsid w:val="00EE74D9"/>
    <w:rsid w:val="00EE792E"/>
    <w:rsid w:val="00EF00BA"/>
    <w:rsid w:val="00EF04DC"/>
    <w:rsid w:val="00EF11CA"/>
    <w:rsid w:val="00EF1766"/>
    <w:rsid w:val="00EF1FC3"/>
    <w:rsid w:val="00EF2089"/>
    <w:rsid w:val="00EF22B4"/>
    <w:rsid w:val="00EF28B9"/>
    <w:rsid w:val="00EF33FD"/>
    <w:rsid w:val="00EF3949"/>
    <w:rsid w:val="00EF3ED5"/>
    <w:rsid w:val="00EF4E05"/>
    <w:rsid w:val="00EF5311"/>
    <w:rsid w:val="00EF5D32"/>
    <w:rsid w:val="00EF5F44"/>
    <w:rsid w:val="00EF60D3"/>
    <w:rsid w:val="00EF6CA2"/>
    <w:rsid w:val="00EF6CC3"/>
    <w:rsid w:val="00EF6CE4"/>
    <w:rsid w:val="00EF70BC"/>
    <w:rsid w:val="00EF7193"/>
    <w:rsid w:val="00EF770F"/>
    <w:rsid w:val="00EF7737"/>
    <w:rsid w:val="00EF773E"/>
    <w:rsid w:val="00EF7C38"/>
    <w:rsid w:val="00EF7D5B"/>
    <w:rsid w:val="00EF7D68"/>
    <w:rsid w:val="00EF7F68"/>
    <w:rsid w:val="00F00A45"/>
    <w:rsid w:val="00F00E0D"/>
    <w:rsid w:val="00F01CA1"/>
    <w:rsid w:val="00F0227D"/>
    <w:rsid w:val="00F02529"/>
    <w:rsid w:val="00F025D7"/>
    <w:rsid w:val="00F030B3"/>
    <w:rsid w:val="00F03373"/>
    <w:rsid w:val="00F036D9"/>
    <w:rsid w:val="00F0385A"/>
    <w:rsid w:val="00F04710"/>
    <w:rsid w:val="00F04846"/>
    <w:rsid w:val="00F04914"/>
    <w:rsid w:val="00F049AB"/>
    <w:rsid w:val="00F04EEE"/>
    <w:rsid w:val="00F051C3"/>
    <w:rsid w:val="00F0526B"/>
    <w:rsid w:val="00F05B46"/>
    <w:rsid w:val="00F06B81"/>
    <w:rsid w:val="00F06ED5"/>
    <w:rsid w:val="00F07BD9"/>
    <w:rsid w:val="00F10D60"/>
    <w:rsid w:val="00F11A01"/>
    <w:rsid w:val="00F12AE5"/>
    <w:rsid w:val="00F12E10"/>
    <w:rsid w:val="00F1336B"/>
    <w:rsid w:val="00F13753"/>
    <w:rsid w:val="00F13AAE"/>
    <w:rsid w:val="00F13F5F"/>
    <w:rsid w:val="00F14111"/>
    <w:rsid w:val="00F14DCF"/>
    <w:rsid w:val="00F14F32"/>
    <w:rsid w:val="00F1575A"/>
    <w:rsid w:val="00F1582D"/>
    <w:rsid w:val="00F175F5"/>
    <w:rsid w:val="00F17657"/>
    <w:rsid w:val="00F176E3"/>
    <w:rsid w:val="00F17981"/>
    <w:rsid w:val="00F2044D"/>
    <w:rsid w:val="00F213F9"/>
    <w:rsid w:val="00F21C57"/>
    <w:rsid w:val="00F21D76"/>
    <w:rsid w:val="00F22787"/>
    <w:rsid w:val="00F228DB"/>
    <w:rsid w:val="00F22FB4"/>
    <w:rsid w:val="00F230B4"/>
    <w:rsid w:val="00F233B2"/>
    <w:rsid w:val="00F23496"/>
    <w:rsid w:val="00F237A1"/>
    <w:rsid w:val="00F23E6C"/>
    <w:rsid w:val="00F24423"/>
    <w:rsid w:val="00F245B4"/>
    <w:rsid w:val="00F2472D"/>
    <w:rsid w:val="00F24CAD"/>
    <w:rsid w:val="00F24FA9"/>
    <w:rsid w:val="00F2553F"/>
    <w:rsid w:val="00F25622"/>
    <w:rsid w:val="00F25712"/>
    <w:rsid w:val="00F261F5"/>
    <w:rsid w:val="00F2628C"/>
    <w:rsid w:val="00F26579"/>
    <w:rsid w:val="00F26C29"/>
    <w:rsid w:val="00F26DF7"/>
    <w:rsid w:val="00F26E14"/>
    <w:rsid w:val="00F270F4"/>
    <w:rsid w:val="00F30F1A"/>
    <w:rsid w:val="00F30F5C"/>
    <w:rsid w:val="00F31872"/>
    <w:rsid w:val="00F31B4C"/>
    <w:rsid w:val="00F32016"/>
    <w:rsid w:val="00F32465"/>
    <w:rsid w:val="00F32C55"/>
    <w:rsid w:val="00F32E4A"/>
    <w:rsid w:val="00F3306D"/>
    <w:rsid w:val="00F334A9"/>
    <w:rsid w:val="00F33C17"/>
    <w:rsid w:val="00F341E9"/>
    <w:rsid w:val="00F34D77"/>
    <w:rsid w:val="00F34DAE"/>
    <w:rsid w:val="00F353CE"/>
    <w:rsid w:val="00F35B86"/>
    <w:rsid w:val="00F35E89"/>
    <w:rsid w:val="00F36261"/>
    <w:rsid w:val="00F36923"/>
    <w:rsid w:val="00F37434"/>
    <w:rsid w:val="00F377A1"/>
    <w:rsid w:val="00F3794E"/>
    <w:rsid w:val="00F37EF4"/>
    <w:rsid w:val="00F40395"/>
    <w:rsid w:val="00F41C51"/>
    <w:rsid w:val="00F41F3E"/>
    <w:rsid w:val="00F4225D"/>
    <w:rsid w:val="00F42450"/>
    <w:rsid w:val="00F431E7"/>
    <w:rsid w:val="00F43C17"/>
    <w:rsid w:val="00F43F7D"/>
    <w:rsid w:val="00F441CC"/>
    <w:rsid w:val="00F444A2"/>
    <w:rsid w:val="00F4492F"/>
    <w:rsid w:val="00F45095"/>
    <w:rsid w:val="00F45971"/>
    <w:rsid w:val="00F45A48"/>
    <w:rsid w:val="00F463B6"/>
    <w:rsid w:val="00F469EC"/>
    <w:rsid w:val="00F470DE"/>
    <w:rsid w:val="00F4724C"/>
    <w:rsid w:val="00F4761F"/>
    <w:rsid w:val="00F47BA9"/>
    <w:rsid w:val="00F47F9E"/>
    <w:rsid w:val="00F5010A"/>
    <w:rsid w:val="00F507AF"/>
    <w:rsid w:val="00F5091B"/>
    <w:rsid w:val="00F515D0"/>
    <w:rsid w:val="00F5273D"/>
    <w:rsid w:val="00F52A53"/>
    <w:rsid w:val="00F536A1"/>
    <w:rsid w:val="00F53EFE"/>
    <w:rsid w:val="00F545A6"/>
    <w:rsid w:val="00F54B99"/>
    <w:rsid w:val="00F54CE2"/>
    <w:rsid w:val="00F54D36"/>
    <w:rsid w:val="00F54FD5"/>
    <w:rsid w:val="00F55441"/>
    <w:rsid w:val="00F55631"/>
    <w:rsid w:val="00F56319"/>
    <w:rsid w:val="00F563EC"/>
    <w:rsid w:val="00F564D1"/>
    <w:rsid w:val="00F569E0"/>
    <w:rsid w:val="00F56FEE"/>
    <w:rsid w:val="00F572C5"/>
    <w:rsid w:val="00F57609"/>
    <w:rsid w:val="00F57CAB"/>
    <w:rsid w:val="00F57E3E"/>
    <w:rsid w:val="00F57EDE"/>
    <w:rsid w:val="00F604AE"/>
    <w:rsid w:val="00F6069C"/>
    <w:rsid w:val="00F60BCD"/>
    <w:rsid w:val="00F60DD6"/>
    <w:rsid w:val="00F61C7C"/>
    <w:rsid w:val="00F62064"/>
    <w:rsid w:val="00F6206C"/>
    <w:rsid w:val="00F622F7"/>
    <w:rsid w:val="00F62F66"/>
    <w:rsid w:val="00F6347A"/>
    <w:rsid w:val="00F63EBC"/>
    <w:rsid w:val="00F63F4F"/>
    <w:rsid w:val="00F641B1"/>
    <w:rsid w:val="00F64679"/>
    <w:rsid w:val="00F648E5"/>
    <w:rsid w:val="00F64EA5"/>
    <w:rsid w:val="00F65602"/>
    <w:rsid w:val="00F659B7"/>
    <w:rsid w:val="00F659DE"/>
    <w:rsid w:val="00F65DAA"/>
    <w:rsid w:val="00F66074"/>
    <w:rsid w:val="00F660C6"/>
    <w:rsid w:val="00F66954"/>
    <w:rsid w:val="00F669B0"/>
    <w:rsid w:val="00F675BE"/>
    <w:rsid w:val="00F676E7"/>
    <w:rsid w:val="00F67A1A"/>
    <w:rsid w:val="00F70909"/>
    <w:rsid w:val="00F71A6B"/>
    <w:rsid w:val="00F71D7E"/>
    <w:rsid w:val="00F72367"/>
    <w:rsid w:val="00F72658"/>
    <w:rsid w:val="00F734D0"/>
    <w:rsid w:val="00F74034"/>
    <w:rsid w:val="00F74224"/>
    <w:rsid w:val="00F74FBB"/>
    <w:rsid w:val="00F7578C"/>
    <w:rsid w:val="00F764D7"/>
    <w:rsid w:val="00F772E1"/>
    <w:rsid w:val="00F77B6B"/>
    <w:rsid w:val="00F80F00"/>
    <w:rsid w:val="00F81167"/>
    <w:rsid w:val="00F82A41"/>
    <w:rsid w:val="00F82DC0"/>
    <w:rsid w:val="00F83858"/>
    <w:rsid w:val="00F83AE5"/>
    <w:rsid w:val="00F83BB5"/>
    <w:rsid w:val="00F84457"/>
    <w:rsid w:val="00F84A6E"/>
    <w:rsid w:val="00F84DC0"/>
    <w:rsid w:val="00F84F30"/>
    <w:rsid w:val="00F853B4"/>
    <w:rsid w:val="00F856C1"/>
    <w:rsid w:val="00F85B7E"/>
    <w:rsid w:val="00F85E37"/>
    <w:rsid w:val="00F87104"/>
    <w:rsid w:val="00F904CA"/>
    <w:rsid w:val="00F908F4"/>
    <w:rsid w:val="00F913F8"/>
    <w:rsid w:val="00F9168D"/>
    <w:rsid w:val="00F91FB4"/>
    <w:rsid w:val="00F926B5"/>
    <w:rsid w:val="00F92C97"/>
    <w:rsid w:val="00F93302"/>
    <w:rsid w:val="00F94A00"/>
    <w:rsid w:val="00F950E2"/>
    <w:rsid w:val="00F95367"/>
    <w:rsid w:val="00F964A6"/>
    <w:rsid w:val="00F96A3C"/>
    <w:rsid w:val="00F96D52"/>
    <w:rsid w:val="00F96E93"/>
    <w:rsid w:val="00F9759B"/>
    <w:rsid w:val="00F97E16"/>
    <w:rsid w:val="00FA0140"/>
    <w:rsid w:val="00FA0968"/>
    <w:rsid w:val="00FA106B"/>
    <w:rsid w:val="00FA18BE"/>
    <w:rsid w:val="00FA18D6"/>
    <w:rsid w:val="00FA25E3"/>
    <w:rsid w:val="00FA2C8B"/>
    <w:rsid w:val="00FA33C6"/>
    <w:rsid w:val="00FA3799"/>
    <w:rsid w:val="00FA3EC0"/>
    <w:rsid w:val="00FA45D0"/>
    <w:rsid w:val="00FA54E6"/>
    <w:rsid w:val="00FA55D7"/>
    <w:rsid w:val="00FA578F"/>
    <w:rsid w:val="00FA5AFA"/>
    <w:rsid w:val="00FA5BED"/>
    <w:rsid w:val="00FA6170"/>
    <w:rsid w:val="00FA66FD"/>
    <w:rsid w:val="00FA6B1E"/>
    <w:rsid w:val="00FA6F78"/>
    <w:rsid w:val="00FA791D"/>
    <w:rsid w:val="00FA7A65"/>
    <w:rsid w:val="00FA7CFA"/>
    <w:rsid w:val="00FA7D56"/>
    <w:rsid w:val="00FB0565"/>
    <w:rsid w:val="00FB08E4"/>
    <w:rsid w:val="00FB1248"/>
    <w:rsid w:val="00FB1BB3"/>
    <w:rsid w:val="00FB1E0E"/>
    <w:rsid w:val="00FB1F31"/>
    <w:rsid w:val="00FB2572"/>
    <w:rsid w:val="00FB261B"/>
    <w:rsid w:val="00FB2937"/>
    <w:rsid w:val="00FB35B5"/>
    <w:rsid w:val="00FB3B0E"/>
    <w:rsid w:val="00FB3EC3"/>
    <w:rsid w:val="00FB427D"/>
    <w:rsid w:val="00FB47EF"/>
    <w:rsid w:val="00FB4904"/>
    <w:rsid w:val="00FB4EC1"/>
    <w:rsid w:val="00FB4F82"/>
    <w:rsid w:val="00FB4FD9"/>
    <w:rsid w:val="00FB523E"/>
    <w:rsid w:val="00FB591D"/>
    <w:rsid w:val="00FB5EB3"/>
    <w:rsid w:val="00FB5F26"/>
    <w:rsid w:val="00FB6024"/>
    <w:rsid w:val="00FB655F"/>
    <w:rsid w:val="00FB72D2"/>
    <w:rsid w:val="00FB750F"/>
    <w:rsid w:val="00FB797D"/>
    <w:rsid w:val="00FB7C97"/>
    <w:rsid w:val="00FB7F4D"/>
    <w:rsid w:val="00FB7FAA"/>
    <w:rsid w:val="00FC0955"/>
    <w:rsid w:val="00FC13D9"/>
    <w:rsid w:val="00FC1627"/>
    <w:rsid w:val="00FC163A"/>
    <w:rsid w:val="00FC1912"/>
    <w:rsid w:val="00FC2857"/>
    <w:rsid w:val="00FC2A5B"/>
    <w:rsid w:val="00FC2E29"/>
    <w:rsid w:val="00FC32F7"/>
    <w:rsid w:val="00FC353F"/>
    <w:rsid w:val="00FC360A"/>
    <w:rsid w:val="00FC3643"/>
    <w:rsid w:val="00FC386D"/>
    <w:rsid w:val="00FC3977"/>
    <w:rsid w:val="00FC4999"/>
    <w:rsid w:val="00FC4BED"/>
    <w:rsid w:val="00FC4FB7"/>
    <w:rsid w:val="00FC5E97"/>
    <w:rsid w:val="00FC6166"/>
    <w:rsid w:val="00FC6511"/>
    <w:rsid w:val="00FC66DA"/>
    <w:rsid w:val="00FC6E2A"/>
    <w:rsid w:val="00FC7059"/>
    <w:rsid w:val="00FC71BB"/>
    <w:rsid w:val="00FC7725"/>
    <w:rsid w:val="00FC77BC"/>
    <w:rsid w:val="00FC7940"/>
    <w:rsid w:val="00FC7DD3"/>
    <w:rsid w:val="00FD0470"/>
    <w:rsid w:val="00FD0516"/>
    <w:rsid w:val="00FD06D4"/>
    <w:rsid w:val="00FD0A69"/>
    <w:rsid w:val="00FD0FCA"/>
    <w:rsid w:val="00FD1218"/>
    <w:rsid w:val="00FD1A6E"/>
    <w:rsid w:val="00FD20D2"/>
    <w:rsid w:val="00FD217C"/>
    <w:rsid w:val="00FD25C9"/>
    <w:rsid w:val="00FD2AFC"/>
    <w:rsid w:val="00FD2EDC"/>
    <w:rsid w:val="00FD2F86"/>
    <w:rsid w:val="00FD33A3"/>
    <w:rsid w:val="00FD3D1D"/>
    <w:rsid w:val="00FD45CA"/>
    <w:rsid w:val="00FD496E"/>
    <w:rsid w:val="00FD4D02"/>
    <w:rsid w:val="00FD5810"/>
    <w:rsid w:val="00FD58F1"/>
    <w:rsid w:val="00FD5C04"/>
    <w:rsid w:val="00FD5F9C"/>
    <w:rsid w:val="00FD608F"/>
    <w:rsid w:val="00FD6406"/>
    <w:rsid w:val="00FD69AC"/>
    <w:rsid w:val="00FD6A07"/>
    <w:rsid w:val="00FD6A74"/>
    <w:rsid w:val="00FD6E9F"/>
    <w:rsid w:val="00FD70C2"/>
    <w:rsid w:val="00FD71BD"/>
    <w:rsid w:val="00FD78E5"/>
    <w:rsid w:val="00FD7C87"/>
    <w:rsid w:val="00FE015D"/>
    <w:rsid w:val="00FE08F2"/>
    <w:rsid w:val="00FE0F6E"/>
    <w:rsid w:val="00FE101C"/>
    <w:rsid w:val="00FE146F"/>
    <w:rsid w:val="00FE1E2F"/>
    <w:rsid w:val="00FE2728"/>
    <w:rsid w:val="00FE346C"/>
    <w:rsid w:val="00FE4438"/>
    <w:rsid w:val="00FE4791"/>
    <w:rsid w:val="00FE5034"/>
    <w:rsid w:val="00FE5508"/>
    <w:rsid w:val="00FE5B36"/>
    <w:rsid w:val="00FE63AA"/>
    <w:rsid w:val="00FE648B"/>
    <w:rsid w:val="00FE6ADE"/>
    <w:rsid w:val="00FE6B3B"/>
    <w:rsid w:val="00FE6C65"/>
    <w:rsid w:val="00FE7147"/>
    <w:rsid w:val="00FE7230"/>
    <w:rsid w:val="00FE76DD"/>
    <w:rsid w:val="00FE7D60"/>
    <w:rsid w:val="00FF0434"/>
    <w:rsid w:val="00FF14CE"/>
    <w:rsid w:val="00FF18DB"/>
    <w:rsid w:val="00FF1C78"/>
    <w:rsid w:val="00FF1DC6"/>
    <w:rsid w:val="00FF2C34"/>
    <w:rsid w:val="00FF3CB7"/>
    <w:rsid w:val="00FF432F"/>
    <w:rsid w:val="00FF45F4"/>
    <w:rsid w:val="00FF4E85"/>
    <w:rsid w:val="00FF525F"/>
    <w:rsid w:val="00FF52BD"/>
    <w:rsid w:val="00FF5756"/>
    <w:rsid w:val="00FF6176"/>
    <w:rsid w:val="00FF6AF0"/>
    <w:rsid w:val="00FF6B33"/>
    <w:rsid w:val="00FF72F8"/>
    <w:rsid w:val="00FF7366"/>
    <w:rsid w:val="00FF7492"/>
    <w:rsid w:val="00FF7535"/>
    <w:rsid w:val="00FF797D"/>
    <w:rsid w:val="00FF7B2F"/>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0D9"/>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3"/>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5"/>
      </w:numPr>
      <w:spacing w:after="120"/>
    </w:pPr>
    <w:rPr>
      <w:rFonts w:eastAsia="Times New Roman" w:cs="Times New Roman"/>
    </w:rPr>
  </w:style>
  <w:style w:type="paragraph" w:customStyle="1" w:styleId="Proposal">
    <w:name w:val="Proposal"/>
    <w:basedOn w:val="Normal"/>
    <w:qFormat/>
    <w:rsid w:val="009E16A4"/>
    <w:pPr>
      <w:numPr>
        <w:numId w:val="3"/>
      </w:numPr>
      <w:tabs>
        <w:tab w:val="clear" w:pos="2722"/>
        <w:tab w:val="num" w:pos="1304"/>
        <w:tab w:val="num" w:leader="heavy" w:pos="2725"/>
      </w:tabs>
      <w:spacing w:beforeLines="100" w:before="100"/>
      <w:ind w:left="1304"/>
    </w:pPr>
    <w:rPr>
      <w:rFonts w:eastAsia="Times New Roman" w:cs="Times New Roman"/>
      <w:b/>
      <w:bCs/>
    </w:rPr>
  </w:style>
  <w:style w:type="paragraph" w:customStyle="1" w:styleId="Observation">
    <w:name w:val="Observation"/>
    <w:basedOn w:val="Normal"/>
    <w:autoRedefine/>
    <w:qFormat/>
    <w:rsid w:val="00FF14CE"/>
    <w:pPr>
      <w:numPr>
        <w:numId w:val="4"/>
      </w:numPr>
      <w:spacing w:beforeLines="100" w:before="240" w:afterLines="100"/>
      <w:ind w:left="1559" w:hanging="1559"/>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8788">
      <w:bodyDiv w:val="1"/>
      <w:marLeft w:val="0"/>
      <w:marRight w:val="0"/>
      <w:marTop w:val="0"/>
      <w:marBottom w:val="0"/>
      <w:divBdr>
        <w:top w:val="none" w:sz="0" w:space="0" w:color="auto"/>
        <w:left w:val="none" w:sz="0" w:space="0" w:color="auto"/>
        <w:bottom w:val="none" w:sz="0" w:space="0" w:color="auto"/>
        <w:right w:val="none" w:sz="0" w:space="0" w:color="auto"/>
      </w:divBdr>
      <w:divsChild>
        <w:div w:id="1127503047">
          <w:marLeft w:val="446"/>
          <w:marRight w:val="0"/>
          <w:marTop w:val="120"/>
          <w:marBottom w:val="0"/>
          <w:divBdr>
            <w:top w:val="none" w:sz="0" w:space="0" w:color="auto"/>
            <w:left w:val="none" w:sz="0" w:space="0" w:color="auto"/>
            <w:bottom w:val="none" w:sz="0" w:space="0" w:color="auto"/>
            <w:right w:val="none" w:sz="0" w:space="0" w:color="auto"/>
          </w:divBdr>
        </w:div>
        <w:div w:id="2102749611">
          <w:marLeft w:val="446"/>
          <w:marRight w:val="0"/>
          <w:marTop w:val="0"/>
          <w:marBottom w:val="0"/>
          <w:divBdr>
            <w:top w:val="none" w:sz="0" w:space="0" w:color="auto"/>
            <w:left w:val="none" w:sz="0" w:space="0" w:color="auto"/>
            <w:bottom w:val="none" w:sz="0" w:space="0" w:color="auto"/>
            <w:right w:val="none" w:sz="0" w:space="0" w:color="auto"/>
          </w:divBdr>
        </w:div>
        <w:div w:id="991443875">
          <w:marLeft w:val="446"/>
          <w:marRight w:val="0"/>
          <w:marTop w:val="0"/>
          <w:marBottom w:val="0"/>
          <w:divBdr>
            <w:top w:val="none" w:sz="0" w:space="0" w:color="auto"/>
            <w:left w:val="none" w:sz="0" w:space="0" w:color="auto"/>
            <w:bottom w:val="none" w:sz="0" w:space="0" w:color="auto"/>
            <w:right w:val="none" w:sz="0" w:space="0" w:color="auto"/>
          </w:divBdr>
        </w:div>
      </w:divsChild>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9689544">
      <w:bodyDiv w:val="1"/>
      <w:marLeft w:val="0"/>
      <w:marRight w:val="0"/>
      <w:marTop w:val="0"/>
      <w:marBottom w:val="0"/>
      <w:divBdr>
        <w:top w:val="none" w:sz="0" w:space="0" w:color="auto"/>
        <w:left w:val="none" w:sz="0" w:space="0" w:color="auto"/>
        <w:bottom w:val="none" w:sz="0" w:space="0" w:color="auto"/>
        <w:right w:val="none" w:sz="0" w:space="0" w:color="auto"/>
      </w:divBdr>
    </w:div>
    <w:div w:id="117990043">
      <w:bodyDiv w:val="1"/>
      <w:marLeft w:val="0"/>
      <w:marRight w:val="0"/>
      <w:marTop w:val="0"/>
      <w:marBottom w:val="0"/>
      <w:divBdr>
        <w:top w:val="none" w:sz="0" w:space="0" w:color="auto"/>
        <w:left w:val="none" w:sz="0" w:space="0" w:color="auto"/>
        <w:bottom w:val="none" w:sz="0" w:space="0" w:color="auto"/>
        <w:right w:val="none" w:sz="0" w:space="0" w:color="auto"/>
      </w:divBdr>
    </w:div>
    <w:div w:id="149686498">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1936207">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41005949">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65562152">
      <w:bodyDiv w:val="1"/>
      <w:marLeft w:val="0"/>
      <w:marRight w:val="0"/>
      <w:marTop w:val="0"/>
      <w:marBottom w:val="0"/>
      <w:divBdr>
        <w:top w:val="none" w:sz="0" w:space="0" w:color="auto"/>
        <w:left w:val="none" w:sz="0" w:space="0" w:color="auto"/>
        <w:bottom w:val="none" w:sz="0" w:space="0" w:color="auto"/>
        <w:right w:val="none" w:sz="0" w:space="0" w:color="auto"/>
      </w:divBdr>
      <w:divsChild>
        <w:div w:id="1281762877">
          <w:marLeft w:val="446"/>
          <w:marRight w:val="0"/>
          <w:marTop w:val="0"/>
          <w:marBottom w:val="0"/>
          <w:divBdr>
            <w:top w:val="none" w:sz="0" w:space="0" w:color="auto"/>
            <w:left w:val="none" w:sz="0" w:space="0" w:color="auto"/>
            <w:bottom w:val="none" w:sz="0" w:space="0" w:color="auto"/>
            <w:right w:val="none" w:sz="0" w:space="0" w:color="auto"/>
          </w:divBdr>
        </w:div>
        <w:div w:id="1533155772">
          <w:marLeft w:val="446"/>
          <w:marRight w:val="0"/>
          <w:marTop w:val="0"/>
          <w:marBottom w:val="0"/>
          <w:divBdr>
            <w:top w:val="none" w:sz="0" w:space="0" w:color="auto"/>
            <w:left w:val="none" w:sz="0" w:space="0" w:color="auto"/>
            <w:bottom w:val="none" w:sz="0" w:space="0" w:color="auto"/>
            <w:right w:val="none" w:sz="0" w:space="0" w:color="auto"/>
          </w:divBdr>
        </w:div>
        <w:div w:id="1836260765">
          <w:marLeft w:val="446"/>
          <w:marRight w:val="0"/>
          <w:marTop w:val="0"/>
          <w:marBottom w:val="0"/>
          <w:divBdr>
            <w:top w:val="none" w:sz="0" w:space="0" w:color="auto"/>
            <w:left w:val="none" w:sz="0" w:space="0" w:color="auto"/>
            <w:bottom w:val="none" w:sz="0" w:space="0" w:color="auto"/>
            <w:right w:val="none" w:sz="0" w:space="0" w:color="auto"/>
          </w:divBdr>
        </w:div>
        <w:div w:id="545918230">
          <w:marLeft w:val="446"/>
          <w:marRight w:val="0"/>
          <w:marTop w:val="0"/>
          <w:marBottom w:val="0"/>
          <w:divBdr>
            <w:top w:val="none" w:sz="0" w:space="0" w:color="auto"/>
            <w:left w:val="none" w:sz="0" w:space="0" w:color="auto"/>
            <w:bottom w:val="none" w:sz="0" w:space="0" w:color="auto"/>
            <w:right w:val="none" w:sz="0" w:space="0" w:color="auto"/>
          </w:divBdr>
        </w:div>
      </w:divsChild>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00760154">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22726337">
      <w:bodyDiv w:val="1"/>
      <w:marLeft w:val="0"/>
      <w:marRight w:val="0"/>
      <w:marTop w:val="0"/>
      <w:marBottom w:val="0"/>
      <w:divBdr>
        <w:top w:val="none" w:sz="0" w:space="0" w:color="auto"/>
        <w:left w:val="none" w:sz="0" w:space="0" w:color="auto"/>
        <w:bottom w:val="none" w:sz="0" w:space="0" w:color="auto"/>
        <w:right w:val="none" w:sz="0" w:space="0" w:color="auto"/>
      </w:divBdr>
    </w:div>
    <w:div w:id="437599876">
      <w:bodyDiv w:val="1"/>
      <w:marLeft w:val="0"/>
      <w:marRight w:val="0"/>
      <w:marTop w:val="0"/>
      <w:marBottom w:val="0"/>
      <w:divBdr>
        <w:top w:val="none" w:sz="0" w:space="0" w:color="auto"/>
        <w:left w:val="none" w:sz="0" w:space="0" w:color="auto"/>
        <w:bottom w:val="none" w:sz="0" w:space="0" w:color="auto"/>
        <w:right w:val="none" w:sz="0" w:space="0" w:color="auto"/>
      </w:divBdr>
    </w:div>
    <w:div w:id="462431275">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74683324">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14679987">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27146940">
      <w:bodyDiv w:val="1"/>
      <w:marLeft w:val="0"/>
      <w:marRight w:val="0"/>
      <w:marTop w:val="0"/>
      <w:marBottom w:val="0"/>
      <w:divBdr>
        <w:top w:val="none" w:sz="0" w:space="0" w:color="auto"/>
        <w:left w:val="none" w:sz="0" w:space="0" w:color="auto"/>
        <w:bottom w:val="none" w:sz="0" w:space="0" w:color="auto"/>
        <w:right w:val="none" w:sz="0" w:space="0" w:color="auto"/>
      </w:divBdr>
    </w:div>
    <w:div w:id="744761211">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67965998">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12211681">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850411425">
      <w:bodyDiv w:val="1"/>
      <w:marLeft w:val="0"/>
      <w:marRight w:val="0"/>
      <w:marTop w:val="0"/>
      <w:marBottom w:val="0"/>
      <w:divBdr>
        <w:top w:val="none" w:sz="0" w:space="0" w:color="auto"/>
        <w:left w:val="none" w:sz="0" w:space="0" w:color="auto"/>
        <w:bottom w:val="none" w:sz="0" w:space="0" w:color="auto"/>
        <w:right w:val="none" w:sz="0" w:space="0" w:color="auto"/>
      </w:divBdr>
    </w:div>
    <w:div w:id="874542791">
      <w:bodyDiv w:val="1"/>
      <w:marLeft w:val="0"/>
      <w:marRight w:val="0"/>
      <w:marTop w:val="0"/>
      <w:marBottom w:val="0"/>
      <w:divBdr>
        <w:top w:val="none" w:sz="0" w:space="0" w:color="auto"/>
        <w:left w:val="none" w:sz="0" w:space="0" w:color="auto"/>
        <w:bottom w:val="none" w:sz="0" w:space="0" w:color="auto"/>
        <w:right w:val="none" w:sz="0" w:space="0" w:color="auto"/>
      </w:divBdr>
    </w:div>
    <w:div w:id="876741130">
      <w:bodyDiv w:val="1"/>
      <w:marLeft w:val="0"/>
      <w:marRight w:val="0"/>
      <w:marTop w:val="0"/>
      <w:marBottom w:val="0"/>
      <w:divBdr>
        <w:top w:val="none" w:sz="0" w:space="0" w:color="auto"/>
        <w:left w:val="none" w:sz="0" w:space="0" w:color="auto"/>
        <w:bottom w:val="none" w:sz="0" w:space="0" w:color="auto"/>
        <w:right w:val="none" w:sz="0" w:space="0" w:color="auto"/>
      </w:divBdr>
    </w:div>
    <w:div w:id="930890304">
      <w:bodyDiv w:val="1"/>
      <w:marLeft w:val="0"/>
      <w:marRight w:val="0"/>
      <w:marTop w:val="0"/>
      <w:marBottom w:val="0"/>
      <w:divBdr>
        <w:top w:val="none" w:sz="0" w:space="0" w:color="auto"/>
        <w:left w:val="none" w:sz="0" w:space="0" w:color="auto"/>
        <w:bottom w:val="none" w:sz="0" w:space="0" w:color="auto"/>
        <w:right w:val="none" w:sz="0" w:space="0" w:color="auto"/>
      </w:divBdr>
      <w:divsChild>
        <w:div w:id="1985549179">
          <w:marLeft w:val="446"/>
          <w:marRight w:val="0"/>
          <w:marTop w:val="120"/>
          <w:marBottom w:val="0"/>
          <w:divBdr>
            <w:top w:val="none" w:sz="0" w:space="0" w:color="auto"/>
            <w:left w:val="none" w:sz="0" w:space="0" w:color="auto"/>
            <w:bottom w:val="none" w:sz="0" w:space="0" w:color="auto"/>
            <w:right w:val="none" w:sz="0" w:space="0" w:color="auto"/>
          </w:divBdr>
        </w:div>
        <w:div w:id="1859849425">
          <w:marLeft w:val="446"/>
          <w:marRight w:val="0"/>
          <w:marTop w:val="0"/>
          <w:marBottom w:val="0"/>
          <w:divBdr>
            <w:top w:val="none" w:sz="0" w:space="0" w:color="auto"/>
            <w:left w:val="none" w:sz="0" w:space="0" w:color="auto"/>
            <w:bottom w:val="none" w:sz="0" w:space="0" w:color="auto"/>
            <w:right w:val="none" w:sz="0" w:space="0" w:color="auto"/>
          </w:divBdr>
        </w:div>
        <w:div w:id="1555771086">
          <w:marLeft w:val="446"/>
          <w:marRight w:val="0"/>
          <w:marTop w:val="0"/>
          <w:marBottom w:val="0"/>
          <w:divBdr>
            <w:top w:val="none" w:sz="0" w:space="0" w:color="auto"/>
            <w:left w:val="none" w:sz="0" w:space="0" w:color="auto"/>
            <w:bottom w:val="none" w:sz="0" w:space="0" w:color="auto"/>
            <w:right w:val="none" w:sz="0" w:space="0" w:color="auto"/>
          </w:divBdr>
        </w:div>
      </w:divsChild>
    </w:div>
    <w:div w:id="975068485">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082677421">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24498247">
      <w:bodyDiv w:val="1"/>
      <w:marLeft w:val="0"/>
      <w:marRight w:val="0"/>
      <w:marTop w:val="0"/>
      <w:marBottom w:val="0"/>
      <w:divBdr>
        <w:top w:val="none" w:sz="0" w:space="0" w:color="auto"/>
        <w:left w:val="none" w:sz="0" w:space="0" w:color="auto"/>
        <w:bottom w:val="none" w:sz="0" w:space="0" w:color="auto"/>
        <w:right w:val="none" w:sz="0" w:space="0" w:color="auto"/>
      </w:divBdr>
    </w:div>
    <w:div w:id="1126774942">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45006726">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68444677">
      <w:bodyDiv w:val="1"/>
      <w:marLeft w:val="0"/>
      <w:marRight w:val="0"/>
      <w:marTop w:val="0"/>
      <w:marBottom w:val="0"/>
      <w:divBdr>
        <w:top w:val="none" w:sz="0" w:space="0" w:color="auto"/>
        <w:left w:val="none" w:sz="0" w:space="0" w:color="auto"/>
        <w:bottom w:val="none" w:sz="0" w:space="0" w:color="auto"/>
        <w:right w:val="none" w:sz="0" w:space="0" w:color="auto"/>
      </w:divBdr>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73247724">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28823367">
      <w:bodyDiv w:val="1"/>
      <w:marLeft w:val="0"/>
      <w:marRight w:val="0"/>
      <w:marTop w:val="0"/>
      <w:marBottom w:val="0"/>
      <w:divBdr>
        <w:top w:val="none" w:sz="0" w:space="0" w:color="auto"/>
        <w:left w:val="none" w:sz="0" w:space="0" w:color="auto"/>
        <w:bottom w:val="none" w:sz="0" w:space="0" w:color="auto"/>
        <w:right w:val="none" w:sz="0" w:space="0" w:color="auto"/>
      </w:divBdr>
    </w:div>
    <w:div w:id="1359504041">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55833248">
      <w:bodyDiv w:val="1"/>
      <w:marLeft w:val="0"/>
      <w:marRight w:val="0"/>
      <w:marTop w:val="0"/>
      <w:marBottom w:val="0"/>
      <w:divBdr>
        <w:top w:val="none" w:sz="0" w:space="0" w:color="auto"/>
        <w:left w:val="none" w:sz="0" w:space="0" w:color="auto"/>
        <w:bottom w:val="none" w:sz="0" w:space="0" w:color="auto"/>
        <w:right w:val="none" w:sz="0" w:space="0" w:color="auto"/>
      </w:divBdr>
    </w:div>
    <w:div w:id="1479610422">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1984718">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32567336">
      <w:bodyDiv w:val="1"/>
      <w:marLeft w:val="0"/>
      <w:marRight w:val="0"/>
      <w:marTop w:val="0"/>
      <w:marBottom w:val="0"/>
      <w:divBdr>
        <w:top w:val="none" w:sz="0" w:space="0" w:color="auto"/>
        <w:left w:val="none" w:sz="0" w:space="0" w:color="auto"/>
        <w:bottom w:val="none" w:sz="0" w:space="0" w:color="auto"/>
        <w:right w:val="none" w:sz="0" w:space="0" w:color="auto"/>
      </w:divBdr>
    </w:div>
    <w:div w:id="1572616840">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59234841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656108456">
      <w:bodyDiv w:val="1"/>
      <w:marLeft w:val="0"/>
      <w:marRight w:val="0"/>
      <w:marTop w:val="0"/>
      <w:marBottom w:val="0"/>
      <w:divBdr>
        <w:top w:val="none" w:sz="0" w:space="0" w:color="auto"/>
        <w:left w:val="none" w:sz="0" w:space="0" w:color="auto"/>
        <w:bottom w:val="none" w:sz="0" w:space="0" w:color="auto"/>
        <w:right w:val="none" w:sz="0" w:space="0" w:color="auto"/>
      </w:divBdr>
    </w:div>
    <w:div w:id="1658266853">
      <w:bodyDiv w:val="1"/>
      <w:marLeft w:val="0"/>
      <w:marRight w:val="0"/>
      <w:marTop w:val="0"/>
      <w:marBottom w:val="0"/>
      <w:divBdr>
        <w:top w:val="none" w:sz="0" w:space="0" w:color="auto"/>
        <w:left w:val="none" w:sz="0" w:space="0" w:color="auto"/>
        <w:bottom w:val="none" w:sz="0" w:space="0" w:color="auto"/>
        <w:right w:val="none" w:sz="0" w:space="0" w:color="auto"/>
      </w:divBdr>
    </w:div>
    <w:div w:id="1704135820">
      <w:bodyDiv w:val="1"/>
      <w:marLeft w:val="0"/>
      <w:marRight w:val="0"/>
      <w:marTop w:val="0"/>
      <w:marBottom w:val="0"/>
      <w:divBdr>
        <w:top w:val="none" w:sz="0" w:space="0" w:color="auto"/>
        <w:left w:val="none" w:sz="0" w:space="0" w:color="auto"/>
        <w:bottom w:val="none" w:sz="0" w:space="0" w:color="auto"/>
        <w:right w:val="none" w:sz="0" w:space="0" w:color="auto"/>
      </w:divBdr>
    </w:div>
    <w:div w:id="1732384318">
      <w:bodyDiv w:val="1"/>
      <w:marLeft w:val="0"/>
      <w:marRight w:val="0"/>
      <w:marTop w:val="0"/>
      <w:marBottom w:val="0"/>
      <w:divBdr>
        <w:top w:val="none" w:sz="0" w:space="0" w:color="auto"/>
        <w:left w:val="none" w:sz="0" w:space="0" w:color="auto"/>
        <w:bottom w:val="none" w:sz="0" w:space="0" w:color="auto"/>
        <w:right w:val="none" w:sz="0" w:space="0" w:color="auto"/>
      </w:divBdr>
    </w:div>
    <w:div w:id="1743408574">
      <w:bodyDiv w:val="1"/>
      <w:marLeft w:val="0"/>
      <w:marRight w:val="0"/>
      <w:marTop w:val="0"/>
      <w:marBottom w:val="0"/>
      <w:divBdr>
        <w:top w:val="none" w:sz="0" w:space="0" w:color="auto"/>
        <w:left w:val="none" w:sz="0" w:space="0" w:color="auto"/>
        <w:bottom w:val="none" w:sz="0" w:space="0" w:color="auto"/>
        <w:right w:val="none" w:sz="0" w:space="0" w:color="auto"/>
      </w:divBdr>
    </w:div>
    <w:div w:id="1753501202">
      <w:bodyDiv w:val="1"/>
      <w:marLeft w:val="0"/>
      <w:marRight w:val="0"/>
      <w:marTop w:val="0"/>
      <w:marBottom w:val="0"/>
      <w:divBdr>
        <w:top w:val="none" w:sz="0" w:space="0" w:color="auto"/>
        <w:left w:val="none" w:sz="0" w:space="0" w:color="auto"/>
        <w:bottom w:val="none" w:sz="0" w:space="0" w:color="auto"/>
        <w:right w:val="none" w:sz="0" w:space="0" w:color="auto"/>
      </w:divBdr>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56910373">
      <w:bodyDiv w:val="1"/>
      <w:marLeft w:val="0"/>
      <w:marRight w:val="0"/>
      <w:marTop w:val="0"/>
      <w:marBottom w:val="0"/>
      <w:divBdr>
        <w:top w:val="none" w:sz="0" w:space="0" w:color="auto"/>
        <w:left w:val="none" w:sz="0" w:space="0" w:color="auto"/>
        <w:bottom w:val="none" w:sz="0" w:space="0" w:color="auto"/>
        <w:right w:val="none" w:sz="0" w:space="0" w:color="auto"/>
      </w:divBdr>
    </w:div>
    <w:div w:id="1957134089">
      <w:bodyDiv w:val="1"/>
      <w:marLeft w:val="0"/>
      <w:marRight w:val="0"/>
      <w:marTop w:val="0"/>
      <w:marBottom w:val="0"/>
      <w:divBdr>
        <w:top w:val="none" w:sz="0" w:space="0" w:color="auto"/>
        <w:left w:val="none" w:sz="0" w:space="0" w:color="auto"/>
        <w:bottom w:val="none" w:sz="0" w:space="0" w:color="auto"/>
        <w:right w:val="none" w:sz="0" w:space="0" w:color="auto"/>
      </w:divBdr>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1995520687">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38119869">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082210899">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 w:id="2130586261">
      <w:bodyDiv w:val="1"/>
      <w:marLeft w:val="0"/>
      <w:marRight w:val="0"/>
      <w:marTop w:val="0"/>
      <w:marBottom w:val="0"/>
      <w:divBdr>
        <w:top w:val="none" w:sz="0" w:space="0" w:color="auto"/>
        <w:left w:val="none" w:sz="0" w:space="0" w:color="auto"/>
        <w:bottom w:val="none" w:sz="0" w:space="0" w:color="auto"/>
        <w:right w:val="none" w:sz="0" w:space="0" w:color="auto"/>
      </w:divBdr>
      <w:divsChild>
        <w:div w:id="1691250515">
          <w:marLeft w:val="10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84B310-21B8-4899-8CBE-E43AD36D6752}">
  <ds:schemaRefs>
    <ds:schemaRef ds:uri="http://schemas.microsoft.com/sharepoint/v3/contenttype/forms"/>
  </ds:schemaRefs>
</ds:datastoreItem>
</file>

<file path=customXml/itemProps2.xml><?xml version="1.0" encoding="utf-8"?>
<ds:datastoreItem xmlns:ds="http://schemas.openxmlformats.org/officeDocument/2006/customXml" ds:itemID="{C7165931-69D8-43C0-B16C-EA4A78EB40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53E8F1BB-CF40-4593-A896-5490A4EAA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5351</TotalTime>
  <Pages>12</Pages>
  <Words>3195</Words>
  <Characters>18215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21368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(Chienchun)</cp:lastModifiedBy>
  <cp:revision>1439</cp:revision>
  <dcterms:created xsi:type="dcterms:W3CDTF">2022-09-29T07:46:00Z</dcterms:created>
  <dcterms:modified xsi:type="dcterms:W3CDTF">2023-02-17T10:59:00Z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2022-11-03T10:49:06Z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43d6fe85-14c3-47d2-9abc-3d07b6c868bf</vt:lpwstr>
  </property>
  <property fmtid="{D5CDD505-2E9C-101B-9397-08002B2CF9AE}" pid="9" name="MSIP_Label_83bcef13-7cac-433f-ba1d-47a323951816_ContentBits">
    <vt:lpwstr>0</vt:lpwstr>
  </property>
</Properties>
</file>